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Santa Cruz de Tenerife el 10/11/2020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Sitios web profesionales al alcance de cualquier autónomo y pequeño negocio con ElevoWeb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los tiempos actuales es vital tener presencia en internet e incluso ofrecer sistemas de cita previa o reservas online. ElevoWeb surge con idea de simplificar y abaratar este tipo de soluciones online, haciéndolas accesible a cualquier autónomo y pequeña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Disponer de un sitio web sencillo y moderno puede suponer una inversión inicial superior a los 700€, pudiendo llegar a los 1000€ o 1200€ fácilmente, incluso más. Anualmente conlleva una inversión superior a los 400€ en conceptos como el mantenimiento mensual, alojamiento (hosting) y nombre de dominio.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algunos negocios estas cifras suponen un gran freno. Otros empresarios consideran simplemente que la inversión no les compensa y prefieren contar con perfiles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estas dificultades nace ElevoWeb, cuya misión es la de poder ofrecer sitios web fluidos, rápidos y sencillos a un coste asumible por cualquier empresario.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Pagando una cuota anual equivalente a 39€ mensuales con impuestos incluidos, el cliente obtendrá un sitio web adaptado a móviles, tablets y ordenadores, será rápido y seguro, con 12 horas de mantenimiento anual, alojamiento y dominio incluidos.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y funcionalidades extrasEl cliente pagará justo por las características a incorporar a su web. Podrá añadir cuentas de correo electrónico corporativo, módulo de cita previa, de tienda online, ofrecer su web en varios idiomas o añadir más páginas y contenidos.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de ElevoWeb se amplía con planes de coste ajustado en áreas como la gestión de redes sociales, posicionamiento web (SEO) y publicidad pagada en búsquedas y redes (SEM).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Calcular la cuota resultante es fácil gracias a la sencilla calculadora de precios ofrecida, desde la que poder enviar además el presupuesto.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Entorno actual. Incidencia del COVIDLa pandemia del COVID ha desencadenado diversos de cambios en nuestra sociedad. En la forma de relacionarnos y también en los hábitos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personas han comprado online por primera vez. Empresas medianas y grandes han aprovechado estos meses para mejorar sus plataformas digitales. El volumen de negocio del comercio electrónico ha aumentado significativamente.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 una gran cantidad de pequeños empresarios no han podido sumarse al mundo digital por cuestiones económicas. La caída de ingresos y clientela agrava el problema.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ElevoWeb quiere dar la oportunidad a aquellas empresas que aún no tienen presencia en internet, de evitar una pérdida de visibilidad relevante respecto a sus competidores.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Rayco Jorge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644065570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https://www.notasdeprensa.es/sitios-web-profesionales-al-alcance-de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Canarias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