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Shopopop alcanza los 6 millones de entregas a domicilio en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Pionero en las entregas colaborativas en España, Shopopop se encuentra disponible en las ciudades de Madrid, Alicante, Valencia y en su última incorporación: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global, Shopopop opera en 7 países europeos en los que, gracias a sus entregas colaborativas, asegura el cuidado, la flexibilidad y la rapidez, mejorando la experiencia tanto para los usuarios como los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cuenta con más de 5.000 empresas adheridas.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entregas colaborativas siguen aumentando su popularidad presentándose como una solución innovadora a los desafíos en logística de última milla en las ciudades. Así, Shopopop, startup pionera en este modelo de entregas a domicilio rápidas, flexibles y sostenibles, que surge de la rama de la economía colaborativa, ha alcanzado los 6 millones de entregas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 ya opera en Madrid, Valencia, Alicante y Barcelona, conectando retailers y particulares con coche para optimizar y hacer sus entregas a domicilio más económicas, rápidas, flexibles, y sostenibles. Así, en concreto, el reparto colaborativo de Shopopop se posiciona como una alternativa al modelo tradicional de transporte de última milla, basado en la optimización y reducción de los costes relacionados con la logística, así como la reducción de emisiones de CO2.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 en Francia, en 2016, más de 5.000 empresas de Francia, Alemania, Italia, Bélgica, Países Bajos, Luxemburgo y España, países en los que la plataforma opera, se han asociado con Shopopop para optimizar su sistema de reparto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rapidez, la flexibilidad y la sencillez de estas entregas son algunos de los grandes atractivos que este novedoso y sostenible modelo tiene para los supermercados y los comercios locales, permitiendo dar servicio incluso en festivos y fines de semana, lo que mejora la experiencia de cliente, eliminando intermediarios y sin necesidad de inversión inicial.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su comunidad, con la app de Shopopop un particular con coche puede aprovechar sus trayectos diarios para entregar un paquete a un destinatario final que está en su camino .Como contraprestación, estos usuarios reciben a cambio un dinero extra por cada entrega realizada.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última incorporación: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Shopopop comenzó a operar en España en febrero de 2022, comenzando su actividad en Madrid y, posteriormente, en Valencia y Alicante. Actualmente, su modelo ha llegado también a Barcelona, donde ya trabajan con establecimientos como las floristerías flors  and  GO y Wei arte floral además de algunos supermercados DIA. Para la ciudad condal, Shopopop se encuentra en plena expansión y prevé alcanzar más de 100 empresas colaboradoras a final de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sus entregas colaborativas, Shopopop está fidelizando tanto a clientes como a comercios, ya que según un estudio de IBM realizado este 2022,  and #39;Consumers want it all: Hybrid shopping, sustainability, and purpose-driven brands and #39;, aproximadamente 4 de cada 5 consumidores afirman que la sostenibilidad y los beneficios salud y el bienestar son importantes a la hora de elegir una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llegada a Barcelona permite expandir la plataforma a nuevas ciudades clave, favoreciendo que las entregas colaborativas continúen aumentando su popularidad y sean el aliado de los comercios para garantizar las mejores condiciones en las entregas", apunta Clara Lloveres, Country Manager de Shopopop en España.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Newlink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653 125 545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https://www.notasdeprensa.es/shopopop-alcanza-los-6-millones-de-entregas-a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Cataluña Valencia Logística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