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28/10/2015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Sevilla – Graduación de Grado y Postgrado y entrega de los premios Aster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ESIC Sevilla se pone sus mejores galas el próximo 13 de noviembre para celebrar la graduación de la nueva promoción de alumnos de Grado en Dirección de Marketing y Gestión Comercial (2012-2015), la del Área de Postgrado (2014-2015) y la entrega de los Premios Aster 2015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ESIC Sevilla se pone sus mejores galas el próximo 13 de noviembre para celebrar la graduación de la nueva promoción de alumnos de Grado en Dirección de Marketing y Gestión Comercial (2012-2015), la del Área de Postgrado (2014-2015) y la entrega de los Premios Aster 2015. El evento, que se celebrará en el Edicifio EXPO de la Isla de la Cartuja, dará comienzo a las 19 horas y contará con la presencia de, entre otros, la directora de Cartuja 93 y madrina de la promoción, Teresa Sáez; el director general de ESIC, Simón Reyes Martínez Córdova; y el director ESIC Andalucía, Ignacio de la Vega.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orden del día previsto para el acto queda como sigue: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19.00 h. Presentación del acto y bienvenida a cargo del profesor de ESIC Gorka Zumeta.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19.05 h. Visionado vídeo 50 aniversario de ESIC.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19.10 h. Entrega de Premios Aster: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A la trayectoria empresarial: la marca COVAP.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A la trayectoria profesional: María Luisa Guardiola Domínguez.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Al mejor emprendedor: Bluumi Mobile Apps.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19.25 h. Intervención del representante de los alumnos de Grado.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19.35 h. Intervención del representante de los alumnos de Postgrado.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19.45 h. Entrega de una placa conmemorativa a la madrina por parte de los representantes de los alumnos.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19.45 h. Intervención de la madrina de la promoción de Grado, Teresa Sáez.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19.55 h. Entrega de diplomas a los alumnos graduados.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20.25 h. Intervención del director general de ESIC, Simón Reyes Martínez-Córdova.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20.35 h. Interpretación del “Gaudeamos Igitur”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20.40 h. Cóctel.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https://www.notasdeprensa.es/sevilla-graduacion-de-grado-y-postgrado-y_1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Andalucia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