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Semana intensa para nuestras selecciones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WATERPOLO Semana intensa para nuestras selecciones  
          <w:p>
            <w:pPr>
              <w:ind w:left="-284" w:right="-427"/>
              <w:jc w:val="both"/>
              <w:rPr>
                <w:rFonts/>
                <w:color w:val="262626" w:themeColor="text1" w:themeTint="D9"/>
              </w:rPr>
            </w:pPr>
            <w:r>
              <w:t>30/06/2014 - Matinal de viajes para los equipos nacionales masculino y femenino, que afrontan una intensa semana de preparación de cara al Europeo, para el que restan tan sólo 15 días. El equipo masculino se desplaza a Montenegro para disputar un stage de entrenamiento hasta el jueves, y el femenino hace lo propio a Rusia para afrontar la Kirishi Cup.</w:t>
            </w:r>
          </w:p>
          <w:p>
            <w:pPr>
              <w:ind w:left="-284" w:right="-427"/>
              <w:jc w:val="both"/>
              <w:rPr>
                <w:rFonts/>
                <w:color w:val="262626" w:themeColor="text1" w:themeTint="D9"/>
              </w:rPr>
            </w:pPr>
            <w:r>
              <w:t>La preparación para el Europeo de Budapest entra en una fase decisiva para los equipos masculino y femenino. El conjunto de Gabi Hernández llegará durante la mañana de hoy a Herzeg Novi, en Montenegro, en el que repetirán los mismos 14 jugadores que participaron este fin de semana en el Torneo de Portugalete. El rival durante estos días militará en el grupo contrario al de los nuestros en el campeonato de Europa, por lo que podría ser un rival en el cruce y permitirá elevar la intensidad del entrenamiento. Al término del mismo, el jueves viajarán a la Samartzidis Cup, torneo en el que los nuestros se encontrarán de nuevo con Grecia, además de Croacia, Italia, Croacia y Serbia.</w:t>
            </w:r>
          </w:p>
          <w:p>
            <w:pPr>
              <w:ind w:left="-284" w:right="-427"/>
              <w:jc w:val="both"/>
              <w:rPr>
                <w:rFonts/>
                <w:color w:val="262626" w:themeColor="text1" w:themeTint="D9"/>
              </w:rPr>
            </w:pPr>
            <w:r>
              <w:t>El equipo femenino, por su parte, viaja a Rusia para iniciar su concurso en la Kirishi Cup, un torneo donde se encontrarán con potentes rivales en la fase de la preparación. El primero de ellos, mañana a las 16:30h, hora rusa, será el finalista de la Superfinal de la Liga Mundial, Italia. También estarán presentes, y se medirán por este orden a las de Miki Oca, Holanda, Rusia, Estados Unidos y Hungría, hasta el próximo día 5 de julio. Todos los partidos podrán seguirse a través de www.sportkinef.ru.</w:t>
            </w:r>
          </w:p>
          <w:p>
            <w:pPr>
              <w:ind w:left="-284" w:right="-427"/>
              <w:jc w:val="both"/>
              <w:rPr>
                <w:rFonts/>
                <w:color w:val="262626" w:themeColor="text1" w:themeTint="D9"/>
              </w:rPr>
            </w:pPr>
            <w:r>
              <w:t>Convocatoria equipo femenino: AQUÍ </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https://www.notasdeprensa.es/semana-intensa-para-nuestras-selecciones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