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28028 el 19/03/2012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Se crea en España la primera franquicia de Juegos de Azar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Todos hablamos de franquicias de alimentación, moda, joyeria... pero nunca asta ahora de Juegos de Azar. Nace la franquicia de salones de juegos T&W.</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Una nueva franquicia de salones de juegos abre sus puertas de la mano de la compañía Touchandwin Corporation, esta es sin duda una gran novedad para el mercado del juego en España que tan atrasado esta en relación a otros paises desarrollados, y es que despues de la aprobación del juego online y del posible futuro de "Eurovegas" en Madrid o Barcelona se esta creando un boom en nuestro pais relacionado con el juego en todos sus vertientes (Casinos, Bingos, Apuestas, Loterias...). Para afranquiciarte con esta compañía solo as de disponer de un local mayor de 150m2, el resto se encargan ellos, por esto y por mas facilidades se convertira en la nueva referencía del mundo del Juego en este país.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Sebastian Mendez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https://www.notasdeprensa.es/se-crea-en-espana-la-primera-franquicia-de-juegos-de-azar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