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patrocina NetCogitise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NetCogitise 2020 reunió a más de 3.000 profesionales de la ingeniería técnica industrial y a profesionales y empresarios líderes en sostenibilidad, inteligencia artificial, 5G, transporte sostenible e Industria 4.0. Isabel Corrales, ingeniera y miembro del equipo comercial de Schneider Electric en Andalucía, participó en el evento con una ponencia centrada en el compromiso con los ODS de la ONU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patrocinado la última edición de NetCogitise 2020, el evento anual organizado por el Colegio Oficial de Graduados e Ingenieros Técnicos Industriales de Sevilla (COGITISE), en el que más de 3.000 profesionales de la ingeniería técnica industrial pudieron descubrir las últimas novedades del sector, compartiendo experiencias y escuchando las ponencias de empresarios y profesionales de referencia en sostenibilidad, inteligencia artificial, 5G, transporte sostenible e Industria 4.0.</w:t>
            </w:r>
          </w:p>
          <w:p>
            <w:pPr>
              <w:ind w:left="-284" w:right="-427"/>
              <w:jc w:val="both"/>
              <w:rPr>
                <w:rFonts/>
                <w:color w:val="262626" w:themeColor="text1" w:themeTint="D9"/>
              </w:rPr>
            </w:pPr>
            <w:r>
              <w:t>El evento, que se celebró el 9 de octubre en Sevilla y que se retransmitió por streaming, abordó temas como la digitalización, el Machine Learning, la movilidad sostenible, la optimización de los recursos, el control de lo que se respira, la recuperación de materiales y el compromiso con los Objetivos de Desarrollo Sostenible (ODS). Sin olvidar el análisis del impacto de la pandemia de la Covid-19 en la innovación de la ingeniería y la reconversión y adaptación de la industria.</w:t>
            </w:r>
          </w:p>
          <w:p>
            <w:pPr>
              <w:ind w:left="-284" w:right="-427"/>
              <w:jc w:val="both"/>
              <w:rPr>
                <w:rFonts/>
                <w:color w:val="262626" w:themeColor="text1" w:themeTint="D9"/>
              </w:rPr>
            </w:pPr>
            <w:r>
              <w:t>La ingeniera Isabel Corrales, del equipo comercial de Schneider Electric en Andalucía, participó con una ponencia titulada “El compromiso con los ODS”. NetCogitise supone una cita anual ineludible para Schneider Electric, que en Sevilla cuenta con uno de sus principales polos operativo en España. Además de los equipos comerciales y de desarrollo de producto, la empresa cuenta allí con un importante hub de ejecución de proyectos, desde el que se lideran proyectos de ingeniería para todo el mundo.</w:t>
            </w:r>
          </w:p>
          <w:p>
            <w:pPr>
              <w:ind w:left="-284" w:right="-427"/>
              <w:jc w:val="both"/>
              <w:rPr>
                <w:rFonts/>
                <w:color w:val="262626" w:themeColor="text1" w:themeTint="D9"/>
              </w:rPr>
            </w:pPr>
            <w:r>
              <w:t>Este patrocinio se alinea con el objetivo de Schneider Electric de trabajar y colaborar con los colegios de ingenieros para la mejora global del sector y las capacidades de sus profesionales. En este sentido, además, Schneider Electric cuenta con plataformas digitales como el Portal de Partners, en el que se imparten cursos de formación continua, y en el que se puede acceder a múltiples herramientas tecnológicas, que mejoran y facilitan su trabajo; y también la plataforma Exchange, su innovador ecosistema digital, abierto, colaborativo y multidisciplinar, que reúne una comunidad resolutiva y comprometida, para impulsar la innovación a través del intercambio de ideas, soluciones, habilidades, ofertas y oportunidades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https://www.notasdeprensa.es/schneider-electric-patrocina-netcogitise-2020_1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Ecología Logística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