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Schneider Charge, un cargador residencial para vehículos eléctricos que simplifica la instalación y la gestión energética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disponible en España, Schneider Charge permite una carga de vehículos eléctricos flexible y asequible en el hogar. Los propietarios consiguen un control total y más tranquilidad gracias a una aplicación móvil y a un sistema de anti-desconexión. La instalación es 24 veces más rápida que la media, y tarda menos de cinco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global en la transformación digital de la gestión de la energía y la automatización, ha anunciado hoy el lanzamiento de Schneider Charge, una estación de carga residencial inteligente para vehículos eléctricos (VE), destinada para viviendas unifamiliares. Al proporcionar ventajas más allá de la carga optimizada, Schneider Charge permite a los electricistas instalarla de manera más rápida y sencilla, y a los usuarios gestionar mejor la energía de su hogar, mejorando en general la eficiencia, el uso y la seguridad. </w:t>
            </w:r>
          </w:p>
          <w:p>
            <w:pPr>
              <w:ind w:left="-284" w:right="-427"/>
              <w:jc w:val="both"/>
              <w:rPr>
                <w:rFonts/>
                <w:color w:val="262626" w:themeColor="text1" w:themeTint="D9"/>
              </w:rPr>
            </w:pPr>
            <w:r>
              <w:t>Schneider Charge proporciona a los propietarios un control total de la carga de sus vehículos eléctricos. Basada en tecnología abierta, se puede gestionar con la aplicación Wiser de Schneider Electric o con cualquier otra aplicación, integrándose completamente con todos los sistemas de gestión de energía del hogar (HEMS, por sus siglas en inglés). Esto impulsa la eficiencia y el ahorro en los costes, permitiendo a los usuarios tomar decisiones inteligentes sobre el uso de la energía de sus hogares, ya sea mientras están en casa o en remoto.</w:t>
            </w:r>
          </w:p>
          <w:p>
            <w:pPr>
              <w:ind w:left="-284" w:right="-427"/>
              <w:jc w:val="both"/>
              <w:rPr>
                <w:rFonts/>
                <w:color w:val="262626" w:themeColor="text1" w:themeTint="D9"/>
              </w:rPr>
            </w:pPr>
            <w:r>
              <w:t>Facturas más reducidas y control escalable  Al operar y optimizar el sistema de carga a través de una sola aplicación, los usuarios consiguen más control y personalización. La solución puede medir el consumo energético de los electrodomésticos directamente con un interruptor inteligente o con un dispositivo de cableado inteligente, proporcionando a los clientes una monitorización en tiempo real e información de valor sobre el consumo energético, que les ayudará a entender qué causa sus costes energéticos, para así cambiar su comportamiento y reducir su factura. De este modo, los usuarios podrían ahorrar más de 180 euros al año al consumir menos energía, teniendo en cuenta el coste medio de la recarga doméstica.  Además, con características como "Reduce mi factura", los usuarios pueden programar cargas de energía cuando el precio es más barato. Al cambiar automáticamente las cargas en períodos de tarifa baja y apagar dispositivos durante las horas pico, los usuarios pueden cargar intuitivamente cuando las tarifas de electricidad son inferiores y desde la fuente de energía más sostenible. </w:t>
            </w:r>
          </w:p>
          <w:p>
            <w:pPr>
              <w:ind w:left="-284" w:right="-427"/>
              <w:jc w:val="both"/>
              <w:rPr>
                <w:rFonts/>
                <w:color w:val="262626" w:themeColor="text1" w:themeTint="D9"/>
              </w:rPr>
            </w:pPr>
            <w:r>
              <w:t>"Schneider Charge empodera a los hogares a la hora de controlar y reducir la cantidad de energía necesaria para la carga de vehículos eléctricos", dijo Nadège Petit, Directora de Innovación de Schneider Electric. "La solución es flexible, robusta, rentable y sencilla de instalar, lo que supone una facilidad sin precedentes para los instaladores y una comodidad para los propietarios." </w:t>
            </w:r>
          </w:p>
          <w:p>
            <w:pPr>
              <w:ind w:left="-284" w:right="-427"/>
              <w:jc w:val="both"/>
              <w:rPr>
                <w:rFonts/>
                <w:color w:val="262626" w:themeColor="text1" w:themeTint="D9"/>
              </w:rPr>
            </w:pPr>
            <w:r>
              <w:t>"Los vehículos eléctricos son un paso fundamental en el camino hacia la descarbonización, pero necesitamos la infraestructura necesaria para dar soporte a una adopción mayor, y tenemos que hacerlo de forma que aligere las presiones existentes en la red y maximice la eficiencia energética. Schneider Charge hace ambas cosas, dando a los propietarios de viviendas el control total sobre la carga de vehículos eléctricos como parte de una solución integrada de gestión de la energía en el hogar y dándoles la posibilidad de tomar decisiones más rentables y sostenibles en relación con el uso de la energía en el hogar", continuó Petit.</w:t>
            </w:r>
          </w:p>
          <w:p>
            <w:pPr>
              <w:ind w:left="-284" w:right="-427"/>
              <w:jc w:val="both"/>
              <w:rPr>
                <w:rFonts/>
                <w:color w:val="262626" w:themeColor="text1" w:themeTint="D9"/>
              </w:rPr>
            </w:pPr>
            <w:r>
              <w:t>Impulsando el cambio, desde la red hasta el enchufe  Los costes fluctuantes de la electricidad pueden disuadir a los consumidores de tener vehículos eléctricos, creando una barrera importante para la adopción general. Al aumentar la asequibilidad, la fiabilidad y la comodidad de la carga de vehículos eléctricos en el hogar, Schneider Charge ayuda a superar este desafío. </w:t>
            </w:r>
          </w:p>
          <w:p>
            <w:pPr>
              <w:ind w:left="-284" w:right="-427"/>
              <w:jc w:val="both"/>
              <w:rPr>
                <w:rFonts/>
                <w:color w:val="262626" w:themeColor="text1" w:themeTint="D9"/>
              </w:rPr>
            </w:pPr>
            <w:r>
              <w:t>Teniendo en cuenta que el 80% de las cargas se realiza en casa, los propietarios de vehículos eléctricos también pueden conseguir capacidades de gestión energética del hogar instalando Schneider Charge, en lugar de depender de la carga pública. Schneider Charge proporciona una solución segura y fiable, permitiendo la carga de vehículos eléctricos en los hogares sin sobrecargar ni interrumpir el suministro de energía. El sistema anti-disparo ajusta la potencia de carga del vehículo eléctrico en tiempo real según el uso de electricidad en el hogar, garantizando así que las luces se mantengan encendidas al mismo tiempo que proporciona más tranquilidad. La protección contra impactos IK10 y la impermeabilización IP55 mejoran aún más la seguridad y la fiabilidad, ya que el cargador puede instalarse tanto en interiores como en exteriores. </w:t>
            </w:r>
          </w:p>
          <w:p>
            <w:pPr>
              <w:ind w:left="-284" w:right="-427"/>
              <w:jc w:val="both"/>
              <w:rPr>
                <w:rFonts/>
                <w:color w:val="262626" w:themeColor="text1" w:themeTint="D9"/>
              </w:rPr>
            </w:pPr>
            <w:r>
              <w:t>Instalación y experiencia simplificadas Schneider Charge puede ser instalado en menos de cinco minutos, 24 veces más rápido que el tiempo habitual de instalación de dos horas para cargadores de vehículos eléctricos. Los electricistas e instaladores ahorran tiempo y simplifican la instalación y puesta en marcha con un sistema diseñado para la interoperabilidad. Los propietarios también ahorran y, además, los electricistas pueden contar con un soporte al cliente de Schneider Electric. El sistema puede montarse en cualquier superficie de pared, independientemente del espacio y del tipo de cable. Tres configuraciones diferentes suponen una configuración fácil, independientemente de dónde provenga el cable, ya sea desde arriba, atrás o abajo. </w:t>
            </w:r>
          </w:p>
          <w:p>
            <w:pPr>
              <w:ind w:left="-284" w:right="-427"/>
              <w:jc w:val="both"/>
              <w:rPr>
                <w:rFonts/>
                <w:color w:val="262626" w:themeColor="text1" w:themeTint="D9"/>
              </w:rPr>
            </w:pPr>
            <w:r>
              <w:t>La configuración flexible a través de las aplicaciones Wiser o eSetup de Schneider proporciona una interfaz simple y una orientación para la aplicación para los electricistas. La plataforma garantiza un acceso fácil a un soporte local durante todo el ciclo de vida, desde la evaluación hasta el mantenimiento. Aprovechando la amplia presencia de Schneider Electric en el sector de los vehículos eléctricos y la eMobility, los electricistas pueden utilizar una amplia gama de productos y servicios para asegurar una instalación y mantenimiento seguros y robustos que cumplan con todos los criterios necesarios. </w:t>
            </w:r>
          </w:p>
          <w:p>
            <w:pPr>
              <w:ind w:left="-284" w:right="-427"/>
              <w:jc w:val="both"/>
              <w:rPr>
                <w:rFonts/>
                <w:color w:val="262626" w:themeColor="text1" w:themeTint="D9"/>
              </w:rPr>
            </w:pPr>
            <w:r>
              <w:t>Clientes e instaladores se benefician de los servicios de alta gama y de la red mundial de técnicos de Schneider Electric que ayudan a optimizar el rendimiento de la infraestructura de vehículos eléctricos y mantener los activos en condiciones óptimas. </w:t>
            </w:r>
          </w:p>
          <w:p>
            <w:pPr>
              <w:ind w:left="-284" w:right="-427"/>
              <w:jc w:val="both"/>
              <w:rPr>
                <w:rFonts/>
                <w:color w:val="262626" w:themeColor="text1" w:themeTint="D9"/>
              </w:rPr>
            </w:pPr>
            <w:r>
              <w:t>Schneider Charge está disponible en España desde el 1 de septiembre.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https://www.notasdeprensa.es/schneider-electric-lanza-schneider-charge-un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Sostenibilidad Movilidad y Transporte Industria Automotriz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