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facilita y rentabiliza la posibilidad de abrir un concesionario de la firma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tan solo 80 puntos de venta en España, la marca de mobiliario a medida Schmidt, es líder en el sector. Este es su universo y estos son los motivos por los que a los emprendedores les resulta tan interesante abrir un concesionario de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Schmidt, primer fabricante francés especialista en equipamiento a medida innovador y funcional se posiciona como líder en el sector del mobiliario y la decoración. Su filosofía y 2 de sus principales pilares son la formación del equipo y el soporte integral. Por ello, no es casualidad, que la apertura de concesionarios en el mundo de Schmidt siga al alza, con un total de 507, se trata de un modelo muy sólido y con mucho respaldo por parte de la marca para emprendedores que deseen abrir una tienda en un sector al alza.</w:t>
            </w:r>
          </w:p>
          <w:p>
            <w:pPr>
              <w:ind w:left="-284" w:right="-427"/>
              <w:jc w:val="both"/>
              <w:rPr>
                <w:rFonts/>
                <w:color w:val="262626" w:themeColor="text1" w:themeTint="D9"/>
              </w:rPr>
            </w:pPr>
            <w:r>
              <w:t>"El motor de Schmidt son los concesionarios, por ello Schmidt se involucra tanto en ellos y en ofrecer toda la ayuda y recursos necesarios para crear un proyecto con un valor seguro en el sector cocinas y muebles del hogar" explica Anne Leitzgen, Presidenta de Schmidt Groupe.</w:t>
            </w:r>
          </w:p>
          <w:p>
            <w:pPr>
              <w:ind w:left="-284" w:right="-427"/>
              <w:jc w:val="both"/>
              <w:rPr>
                <w:rFonts/>
                <w:color w:val="262626" w:themeColor="text1" w:themeTint="D9"/>
              </w:rPr>
            </w:pPr>
            <w:r>
              <w:t>Una marca líder en el sectorCon un know-how de casi 60 años, siete fábricas propias, más de 507 tiendas exclusivas en 25 países y 80 en España, la marca Schmidt aumentó el pasado año 2022 un 13% sus ventas frente a 2021, cuando ya había obtenido un récord histórico de cifra de negocio.</w:t>
            </w:r>
          </w:p>
          <w:p>
            <w:pPr>
              <w:ind w:left="-284" w:right="-427"/>
              <w:jc w:val="both"/>
              <w:rPr>
                <w:rFonts/>
                <w:color w:val="262626" w:themeColor="text1" w:themeTint="D9"/>
              </w:rPr>
            </w:pPr>
            <w:r>
              <w:t>Gracias a ello, Schmidt Groupe sigue expandiéndose de manera positiva por España, donde se prevé que cierren 2023 con diez tiendas más, tratándose de un negocio en crecimiento continuo. </w:t>
            </w:r>
          </w:p>
          <w:p>
            <w:pPr>
              <w:ind w:left="-284" w:right="-427"/>
              <w:jc w:val="both"/>
              <w:rPr>
                <w:rFonts/>
                <w:color w:val="262626" w:themeColor="text1" w:themeTint="D9"/>
              </w:rPr>
            </w:pPr>
            <w:r>
              <w:t>"La misión de la firma es detectar, crear y satisfacer las necesidades del cliente siempre desde una experiencia de compra única y personalizada, a través de una gran variedad de diseños, materiales y colores" añade Anne Leitzgen.</w:t>
            </w:r>
          </w:p>
          <w:p>
            <w:pPr>
              <w:ind w:left="-284" w:right="-427"/>
              <w:jc w:val="both"/>
              <w:rPr>
                <w:rFonts/>
                <w:color w:val="262626" w:themeColor="text1" w:themeTint="D9"/>
              </w:rPr>
            </w:pPr>
            <w:r>
              <w:t>Diseño de tienda atractiva para una experiencia envolventeComenzar a formar parte del universo Schmidt significará contar con un concepto de tienda cada vez más atractivo, desde este año 2023, la firma está integrando un nuevo ideal de tienda en las nuevas aperturas, que permitirá a los vendedores ofrecer una experiencia excepcional y completamente personalizada a cada cliente, tiendas más abiertas y luminosas.</w:t>
            </w:r>
          </w:p>
          <w:p>
            <w:pPr>
              <w:ind w:left="-284" w:right="-427"/>
              <w:jc w:val="both"/>
              <w:rPr>
                <w:rFonts/>
                <w:color w:val="262626" w:themeColor="text1" w:themeTint="D9"/>
              </w:rPr>
            </w:pPr>
            <w:r>
              <w:t>Para ello, presentan una serie de elementos de diseño vanguardistas, entre los que se incluyen un nuevo Estudio de creación, un nuevo Loft y un salón de presentación. La iluminación también ha cambiado con el objetivo de crear un ambiente más acogedor para el cliente.</w:t>
            </w:r>
          </w:p>
          <w:p>
            <w:pPr>
              <w:ind w:left="-284" w:right="-427"/>
              <w:jc w:val="both"/>
              <w:rPr>
                <w:rFonts/>
                <w:color w:val="262626" w:themeColor="text1" w:themeTint="D9"/>
              </w:rPr>
            </w:pPr>
            <w:r>
              <w:t>Todo esto permitirá que la tienda ofrezca una experiencia mucho más inmersiva, en la que los clientes se beneficien de un espacio más cálido, una experiencia más completa y la posibilidad de implicarse más en su propio proyecto.</w:t>
            </w:r>
          </w:p>
          <w:p>
            <w:pPr>
              <w:ind w:left="-284" w:right="-427"/>
              <w:jc w:val="both"/>
              <w:rPr>
                <w:rFonts/>
                <w:color w:val="262626" w:themeColor="text1" w:themeTint="D9"/>
              </w:rPr>
            </w:pPr>
            <w:r>
              <w:t>Firma respetuosa con el medio ambienteSchmidt es un grupo comprometido con el desarrollo sostenible y es el único fabricante que tiene 6 certificaciones: ISO 9001 (calidad) ISO 14001 (medio ambiente) OHSAS 18001 (seguridad) ISO 50001 (energía) PEFC y NF Medio Ambiente Mobiliario (garantía sobre el origen controlado de la madera).</w:t>
            </w:r>
          </w:p>
          <w:p>
            <w:pPr>
              <w:ind w:left="-284" w:right="-427"/>
              <w:jc w:val="both"/>
              <w:rPr>
                <w:rFonts/>
                <w:color w:val="262626" w:themeColor="text1" w:themeTint="D9"/>
              </w:rPr>
            </w:pPr>
            <w:r>
              <w:t>Una marca reconocida por la satisfacción de sus clientesEl crecimiento de la marca Schmidt en los últimos años es el resultado de una continua búsqueda de la satisfacción del cliente, al que Schmidt acompaña y ofrece su experiencia de forma personalizada desde el primer segundo. Esto se debe en gran medida al servicio de acompañamiento permanente por el que se reconoce a la firma, que permite abordar rápidamente las dudas de los interesados, fomentando la confianza y la lealtad en la marca y sus respectivas tiendas.</w:t>
            </w:r>
          </w:p>
          <w:p>
            <w:pPr>
              <w:ind w:left="-284" w:right="-427"/>
              <w:jc w:val="both"/>
              <w:rPr>
                <w:rFonts/>
                <w:color w:val="262626" w:themeColor="text1" w:themeTint="D9"/>
              </w:rPr>
            </w:pPr>
            <w:r>
              <w:t>Formar parte de la firma de mobiliario a medida abriendo un nuevo concesionario Schmidt y la formación que ello conlleva, garantiza conseguir la satisfacción de los clientes y entender a fondo sus necesidades y su manera de vivir, para crear soluciones 100% adaptadas. Para ello, la web de la firma cuenta con la sección "Descubrimiento en tienda", un método que facilitará tanto al diseñador-vendedor, a descubrir las necesidades del cliente, como al cliente para descubrir las ventajas y productos de Schmidt.  </w:t>
            </w:r>
          </w:p>
          <w:p>
            <w:pPr>
              <w:ind w:left="-284" w:right="-427"/>
              <w:jc w:val="both"/>
              <w:rPr>
                <w:rFonts/>
                <w:color w:val="262626" w:themeColor="text1" w:themeTint="D9"/>
              </w:rPr>
            </w:pPr>
            <w:r>
              <w:t>Equipo sólido y acompañamiento constante Para Schmidt cada nueva apertura es única e igual de importante. Debido a ello, el acompañamiento y asesoramiento comienza desde el momento uno en el que se solicita información para abrir una tienda Schmidt.</w:t>
            </w:r>
          </w:p>
          <w:p>
            <w:pPr>
              <w:ind w:left="-284" w:right="-427"/>
              <w:jc w:val="both"/>
              <w:rPr>
                <w:rFonts/>
                <w:color w:val="262626" w:themeColor="text1" w:themeTint="D9"/>
              </w:rPr>
            </w:pPr>
            <w:r>
              <w:t>Una vez sumergido en este nuevo emprendimiento, Schmidt facilita al máximo toda la gestión y propone a todos los vendedores 12 semanas de formación en sus instalaciones de Madrid. En ella se ofrecen todas las herramientas necesarias: formación en producto, técnicas de venta, gestión comercial, explicación de herramientas administrativas, etc. Formar de manera continua a todos los integrantes de la familia Schmidt es fundamental para crear expertos en el sector capaces de asegurar el mejor asesoramiento y servicios de calidad.</w:t>
            </w:r>
          </w:p>
          <w:p>
            <w:pPr>
              <w:ind w:left="-284" w:right="-427"/>
              <w:jc w:val="both"/>
              <w:rPr>
                <w:rFonts/>
                <w:color w:val="262626" w:themeColor="text1" w:themeTint="D9"/>
              </w:rPr>
            </w:pPr>
            <w:r>
              <w:t>"El éxito de la marca es el de cada una de las personas que forman Schmidt", afirma la presidenta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https://www.notasdeprensa.es/schmidt-facilita-y-rentabiliza-la-posibilidad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