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SAINT-GOBAIN lanza su nuevo purpose potenciando la inclusión de la mano de Jesús Vidal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organiza un encuentro entre el actor y sus colaboradores con ocasión del Día Internacional de las Personas con Discapacidad. Saint-Gobain hace una llamada a la acción para dibujar un futuro común y contribuir a la creación de un mundo más responsable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Saint-Gobain, líder mundial en confort y sostenibilidad, presenta su nuevo purpose como compañía: “Making the word a better home”. Este nuevo propósito define el rumbo por el que apuesta el Grupo Saint-Gobain a nivel internacional: diseñar y distribuir materiales y soluciones de gran rendimiento que impactan positivamente en la vida de todos y cada uno; que aportan bienestar y mejoran la calidad de vida, al mismo tiempo que cuidan del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Saint-Gobain, poniendo en valor sus más 350 años de historia, hace una llamada a la acción para dibujar un futuro común y contribuir a la creación de un mundo más responsable, capaz de hacer frente a los grandes retos de la humanidad: el cambio climático, la protección de los recursos, y la lucha contra la desigualdad.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marco, y con ocasión del Día Internacional de las Personas con Discapacidad, Saint-Gobain ha querido poner en valor la importancia de la inclusión de este colectivo a través de un encuentro que ha contado con la participación del el actor y director Jesús Vidal.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acto, al que se han conectado más de 350 personas, los colaboradores de la compañía han podido escuchar de primera mano la experiencia vital de Jesús Vidal y compartir con él sus dudas y reflexiones en materia de inclusión. Es relevante recordar que, según cifras del Instituto Nacional de Estadística, la tasa de paro de las personas con discapacidad es un 40% superior a la de las personas sin discapacidad y tres de cada cuatro personas de este colectivo en edad laboral perciben que tienen o tendrán restricciones en relación con el empleo. De ahí la importancia de actos como el celebrado hoy en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encuentro, Jesús ha puesto de relieve que: “la inclusión no es un fin en sí mismo, sino una herramienta para mejorar el mundo. Todos y cada uno tenemos capacidades distintas. Por eso, lo más importante es poner en valor las diferencias porque son, de cara al mercado laboral, vectores de transformación e innovación”. Además, ha añadido, que “el I+D no se estimula únicamente a través de la tecnología, sino también con las aportaciones de perfiles diversos y ópticas de trabajo variadas”.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Ainhoa Macia, Directora de Comunicación Externa, Interna  and  Desarrollo Digital de España, Portugal, Marruecos y Argelia de Saint-Gobain, ha suscrito las palabras del galardonado actor y ha insistido “en la necesidad de que no hagan falta días como este, porque será un síntoma de que hemos conseguido normalizar la diferencia”.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llamada a la acción a favor del bien comúnEste primer acto, enfocado a la inclusión, forma parte de una serie de actividades que Saint-Gobain lleva a cabo en el marco de la puesta en marcha de su nuevo propósito. Unas acciones que, junto a sus clientes, partners y grupos de interés, contribuyen a construir un mundo mejor, más justo y sostenible, basado en valores humanistas como la escucha, el diálogo, la bondad, la confianza, la solidaridad y el respeto por la diversidad.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Romain Titaud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667632519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https://www.notasdeprensa.es/saint-gobain-lanza-su-nuevo-purpose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Sociedad Solidaridad y cooperación Recursos humanos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