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10/09/2014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RYAN ADAMS lanza su nuevo álbum "Ryan Adams"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Ryan Adams ha publicado hoy 'Ryan Adams', su nuevo álbum con Pax-Am / Columbia Records. Producido por él mismo en sus estudios Pax Am de Los Angeles, el nuevo disco del cantante y compositor nacido en Carolina del Norte es su primer lanzamiento después de 'Ashes & Fire (2011).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 no parece haberse quedado atrás en cuanto a la composición. Es absolutamente maravilloso.”—STEREOGUM sobre “Gimme Something Good"</w:t></w:r></w:p><w:p><w:pPr><w:ind w:left="-284" w:right="-427"/>	<w:jc w:val="both"/><w:rPr><w:rFonts/><w:color w:val="262626" w:themeColor="text1" w:themeTint="D9"/></w:rPr></w:pPr><w:r><w:t>	Ryan Adams se ha encargado de la composición, grabación y producción de todo el álbum. 11 temas nuevos, comenzando con “Gimme Something Good,” el primer single publicado en vinilo que alcanza el #1 de la tienda digital Amazon.com . “Gimme Something Good” ha sido destacado en Entertainment Weekly (“tiene un brío Stoniano y un coro que merece ser celebrado”), elogiado por Time ("una improvisación en la que predominan un áspero sonido de guitarra, perfecto escuchar en el estéreo cruzando Main Street... destaca la habilidad de Adams para tocar rock de estadio de una manera intimista”), Stereogum ("En cuanto a la composición, continúa en el buen camino. Es sensacional”), ente otras críticas. Grabado en PAX-AM con la ayuda de Jeremy Stacey (batería), Benmont Tench (teclados), Mike Viola (de todo un poco), Marshall Vore (batería, percusión), Tal Wilkenfeld (bajo), y colaboración adicional de Johnny Depp y Mandy Moore.</w:t></w:r></w:p><w:p><w:pPr><w:ind w:left="-284" w:right="-427"/>	<w:jc w:val="both"/><w:rPr><w:rFonts/><w:color w:val="262626" w:themeColor="text1" w:themeTint="D9"/></w:rPr></w:pPr><w:r><w:t>	El tracklisting del álbum es el siguiente:</w:t></w:r></w:p><w:p><w:pPr><w:ind w:left="-284" w:right="-427"/>	<w:jc w:val="both"/><w:rPr><w:rFonts/><w:color w:val="262626" w:themeColor="text1" w:themeTint="D9"/></w:rPr></w:pPr><w:r><w:t>	Gimme Something Good	Kim	Trouble	Am I Safe	My Wrecking Ball	Stay With Me	Shadows	Feels Like Fire	I Just Might	Tired Of Giving Up	Let Go</w:t></w:r></w:p><w:p><w:pPr><w:ind w:left="-284" w:right="-427"/>	<w:jc w:val="both"/><w:rPr><w:rFonts/><w:color w:val="262626" w:themeColor="text1" w:themeTint="D9"/></w:rPr></w:pPr><w:r><w:t>	DISCOGRAFÍA</w:t></w:r></w:p><w:p><w:pPr><w:ind w:left="-284" w:right="-427"/>	<w:jc w:val="both"/><w:rPr><w:rFonts/><w:color w:val="262626" w:themeColor="text1" w:themeTint="D9"/></w:rPr></w:pPr><w:r><w:t>	Octubre 2011 a Junio 2012 - Ashes  and  Fire - Producido por Glyn Johns, este álbum se trata de la vuelta a la actividad como solista después de separarse de The Cardinals y “con este excepcional álbum solista, Adams devuelve la fe al decaído género de cantautor”- al menos eso es lo que dijo el USA Today . Luego Rolling Stone lo describió como “Triste, sencillo, ligero–y perfecto” y Esquire dijo que el disco era "demasiado bueno como para no escribir sobre él,” y precedido por “Lucky Now” entró en la listas de EEUU en el puesto #7. Live After Deaf, una caja de 15 vinilos de edición limitada que recoge los conciertos de la gira Ashes  and  Fire, se agotó en ocho minutos.</w:t></w:r></w:p><w:p><w:pPr><w:ind w:left="-284" w:right="-427"/>	<w:jc w:val="both"/><w:rPr><w:rFonts/><w:color w:val="262626" w:themeColor="text1" w:themeTint="D9"/></w:rPr></w:pPr><w:r><w:t>	Mayo a Diciembre 2010 - Orion, el primer álbum conceptual de sci-fi metal de Adams, y el álbum doble III/IV originalmente grabados en 2006 fueron publicados con PAX-AM en este periodo de tiempo.</w:t></w:r></w:p><w:p><w:pPr><w:ind w:left="-284" w:right="-427"/>	<w:jc w:val="both"/><w:rPr><w:rFonts/><w:color w:val="262626" w:themeColor="text1" w:themeTint="D9"/></w:rPr></w:pPr><w:r><w:t>	Octubre 2008 - Cardinology - Incluye “Fix It,” Go Easy,” “Crossed Out Name,” “Magick.” Múltiples finales: El último lanzamiento con Lost Highway Records se convierte en el lanzamiento final del nuevo material de estudio de Ryan Adams  and  The Cardinals, el tercer y último álbum de Ryan/Cardinals producido por Tom Schick, seguido por la última gira de Ryan Adams  and  The Cardinals.</w:t></w:r></w:p><w:p><w:pPr><w:ind w:left="-284" w:right="-427"/>	<w:jc w:val="both"/><w:rPr><w:rFonts/><w:color w:val="262626" w:themeColor="text1" w:themeTint="D9"/></w:rPr></w:pPr><w:r><w:t>	Junio 2007 - Se lanza Easy Tiger , debutando en el #7 con el mayor número de ventas en EEUU hasta la fecha. “Goodnight Rose” se estrena en el programa de Rollings en IFC, “Two” tiene una importante difusión en varios países al igual que “Everybody Knows," y “Halloweenhead” ocupa el puesto #45 en la lista de 100 Mejores Canciones de 2007 de Rolling Stone. También el puesto #15 en Estonia. Producido por Jamie Candiloro.</w:t></w:r></w:p><w:p><w:pPr><w:ind w:left="-284" w:right="-427"/>	<w:jc w:val="both"/><w:rPr><w:rFonts/><w:color w:val="262626" w:themeColor="text1" w:themeTint="D9"/></w:rPr></w:pPr><w:r><w:t>	Mayo a Diciembre 2005 – Apoteosis de The Cardinals; se publica el LP doble Cold Roses (tienes que admitir que "Beautiful Sorta,” “Let It Ride,” “If I Am A Stranger” siguen sonando muy bien—Cold Roses es fundamentalmente un disco de grandes éxitos de The Cardinals), seguido por Jacksonville City Nights (que incluye “Peaceful Valley” y por supuesto “Dear John” con Norah Jones). EL año termina con la publicación en solitario de 29 grabado en sólo dos semanas con Ethan Johns.</w:t></w:r></w:p><w:p><w:pPr><w:ind w:left="-284" w:right="-427"/>	<w:jc w:val="both"/><w:rPr><w:rFonts/><w:color w:val="262626" w:themeColor="text1" w:themeTint="D9"/></w:rPr></w:pPr><w:r><w:t>	Noviembre 2003 a 2004 – Producido con John Porter y grabado en Nueva York y Nueva Orleans, Love Is Hell se lanza originalmente como dos EPs a finales de 2003 debido a las dudas que Lost Highway tenía sobre la viabilidad comercial del álbum. Aparentemente no tienen las mismas reservas con Rock N Roll, publicado como un solo álbum en esa misma época. Love Is Hell finalmente se publica como un sólo álbum, con “Political Scientist,” Please Do Not Let Me Go” y “This House Is Not For Sale".</w:t></w:r></w:p><w:p><w:pPr><w:ind w:left="-284" w:right="-427"/>	<w:jc w:val="both"/><w:rPr><w:rFonts/><w:color w:val="262626" w:themeColor="text1" w:themeTint="D9"/></w:rPr></w:pPr><w:r><w:t>	Septiembre 2002 - Demolition o como debería haberse titulado: el sello reúne canciones de los álbumes de estudio que nunca se publicaron Suicide Handbook, The Pinkheart Sessions y 48 Hours en un tercer álbum.</w:t></w:r></w:p><w:p><w:pPr><w:ind w:left="-284" w:right="-427"/>	<w:jc w:val="both"/><w:rPr><w:rFonts/><w:color w:val="262626" w:themeColor="text1" w:themeTint="D9"/></w:rPr></w:pPr><w:r><w:t>	Septiembre 2001 a Febrero 2002 - Se lanza Gold, el debut con un sello importante (Lost Highway) y que ha llegado a vender casi un millón de copias en todo el mundo hasta la fecha. Incluye “When Stars Go Blue,” citado en “La Historia de Lisey” de Stephen King y probablemente conocido por tus amigos y familia como “la canción de Tim Graw que cantó ese chico en American Idol” o “la canción que The Corrs hicieron con Bono.” También incluye el himno (no intencional)  and #39;post 11 de Septiembre and #39; "New York, New York” al igual que "The Rescue Blues," "Answering Bell” y al menos una o dos canciones más que probablemente reconocerás de alguna película o programa de TV. Tres nominaciones a los Grammy en 2002: Mejor Álbum de Rock por Gold, Mejor Interpretación Rock Masculina por "New York, New York", y Mejor Interpretación Vocal Country Masculina por "Lovesick Blues” del álbum en homenaje a Hank Williams, Timeless.</w:t></w:r></w:p><w:p><w:pPr><w:ind w:left="-284" w:right="-427"/>	<w:jc w:val="both"/><w:rPr><w:rFonts/><w:color w:val="262626" w:themeColor="text1" w:themeTint="D9"/></w:rPr></w:pPr><w:r><w:t>	Septiembre 2000 (¿Qué pasa con Septiembre?) - Se lanza Heartbreaker, álbum solista con Bloodshot Records. Producido, como lo sería Gold, por Ethan Johns. Incluye “My Winding Wheel,” “Oh My Sweet Carolina” (feat. Emmylou Harris), “Come Pick Me Up.”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Sony Music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https://www.notasdeprensa.es/ryan-adams-lanza-su-nuevo-album-ryan-adams_1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