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condena la agresión a Navarro y recuerda la falta de libertad en Cataluña para los no nacionalistas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de UPyD en el Congreso de los Diputados, Rosa Díez, ha mostrado su solidaridad con el secretario general del Partido de los Socialistas de Cataluña, Pere Navarro, quien fue agredido este fin de semana en una iglesia por una mujer que le insultó gravemente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 comentario en su  página de Facebook, Díez ha expresado "nuestra condena por todos los  actos violentos contra la libertad que se están produciendo en Cataluña ante la pasividad del gobierno. Pasividad... O más". 		La líder de Unión Progreso y Democracia ha desvelado, además, que el pasado día 23 de abril, durante una fiesta organizada por el diario El Mundo en Barcelona en celebración del día de Sant Jordi, el consejero de Educación del gobierno autonómico catalán, Ferrán Mascarell, "me increpó reiteradamente por decirle que había tensión y falta de libertad para los no nacionalistas". Según explica Díez, Mascarell le recriminaba: "No te consiento que digas que hay falta de libertad". 	Mascarell recriminaba a Díez: "No te consiento que digas que hay falta de libertad". 	En los últimos meses son numerosas las agresiones y ataques a partidos contrarios a la independencia de Cataluña. Estudiantes radicales  asaltaron a finales de 2013 la sede de UPyD en Barcelona y agredieron a un afiliado que se encontraba en la misma. Aunque ha habido un recrudecimiento, el clima de animadversión contra los no nacionalistas existe desde hace años. Recientemente, la propia Rosa Díez testificó en un juzgado de Sabadell contra cinco individuos que la agredieron en 2010 durante un acto en la Universidad Autónoma de Barcelona. Por las mismas fechas, el ayuntamiento de Cerdanyola del Vallès aprobó una moción contra Díez y contra UPyD y a favor de sus agresores, con el apoyo precisamente del PSC y la abstención del PP.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https://www.notasdeprensa.es/rosa-diez-condena-la-agresion-a-navarro-y_1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