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08914 el 28/03/2013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Rodando entre desolación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inicia el rodaje del documental €uro, recorriendo algunos paisajes desolados, que nos ha dejado la burbuja inmobiliaria y de obra pública.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€SPANISH DR€AM inicia la primera fase del rodaje del documental €uro, haciendo un viaje por diversos puntos de la geografía Española, fotografiando los paisajes desolados que ha dejado la burbuja inmobiliaria. En la web www.euroestafa.com se puede consultar un documento gráfico con las sensaciones vividas en esos espacios. Aeropuertos abandonados, urbanizaciones fantasmas, polígonos industriales sin naves... Un catálogo de auténtica arqueología moderna.</w:t>
            </w:r>
          </w:p>
          <w:p>
            <w:pPr>
              <w:ind w:left="-284" w:right="-427"/>
              <w:jc w:val="both"/>
              <w:rPr>
                <w:rFonts/>
                <w:color w:val="262626" w:themeColor="text1" w:themeTint="D9"/>
              </w:rPr>
            </w:pPr>
            <w:r>
              <w:t>	El rodaje continuará en abril realizando entrevistas y siguiendo el viaje por el Levante Español. Durante el mes de Mayo el equipo viajará por Europa para finalizar el rodaje.</w:t>
            </w:r>
          </w:p>
          <w:p>
            <w:pPr>
              <w:ind w:left="-284" w:right="-427"/>
              <w:jc w:val="both"/>
              <w:rPr>
                <w:rFonts/>
                <w:color w:val="262626" w:themeColor="text1" w:themeTint="D9"/>
              </w:rPr>
            </w:pPr>
            <w:r>
              <w:t>	Está es la primera parte de un diario que pretende transmitir las sensaciones de un rodaje entre desolación.</w:t>
            </w:r>
          </w:p>
          <w:p>
            <w:pPr>
              <w:ind w:left="-284" w:right="-427"/>
              <w:jc w:val="both"/>
              <w:rPr>
                <w:rFonts/>
                <w:color w:val="262626" w:themeColor="text1" w:themeTint="D9"/>
              </w:rPr>
            </w:pPr>
            <w:r>
              <w:t>	http://www.euroestafa.com/diario-de-rodaje-capitulo1/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Guillermo Cruz González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628318786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https://www.notasdeprensa.es/rodando-entre-desolacion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Cine Sociedad Televisión y Radio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