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Roberto Villar, nuevo Director Nacional de Ventas del Grupo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nuevo Director Nacional de Ventas se responsabilizará del posicionamiento de Adecco en relación a los grupos empresariales referentes de los principales sectores del tejido empresarial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Roberto Villar ha sido nombrado Director Nacional de Ventas del Grupo Adecco en España. Villar, natural de Madrid, es Licenciado en C.C. Económicas, PDD por el Instituto de Empresa y PDL por el IMD (Lausanne).</w:t>
            </w:r>
          </w:p>
          <w:p>
            <w:pPr>
              <w:ind w:left="-284" w:right="-427"/>
              <w:jc w:val="both"/>
              <w:rPr>
                <w:rFonts/>
                <w:color w:val="262626" w:themeColor="text1" w:themeTint="D9"/>
              </w:rPr>
            </w:pPr>
            <w:r>
              <w:t>Se incorporó al Grupo Adecco en el año 1998 y desde entonces ha desempeñado diversos puestos dentro de la organización, entre los que destacan el de Director de Delegación, Director Regional, Director de Operaciones, Director Comercial de Adecco Industrial, director de Adecco Training y Director del Canal Onsite, puesto que estaba desempeñando desde el año 2015 hasta su incorporación a la Dirección Nacional de Ventas.</w:t>
            </w:r>
          </w:p>
          <w:p>
            <w:pPr>
              <w:ind w:left="-284" w:right="-427"/>
              <w:jc w:val="both"/>
              <w:rPr>
                <w:rFonts/>
                <w:color w:val="262626" w:themeColor="text1" w:themeTint="D9"/>
              </w:rPr>
            </w:pPr>
            <w:r>
              <w:t>Como nuevo Director Nacional de Ventas, Roberto Villar se responsabilizará del posicionamiento de Adecco en relación a los grupos empresariales referentes de los principales sectores del tejido empresarial en nuestro país.</w:t>
            </w:r>
          </w:p>
          <w:p>
            <w:pPr>
              <w:ind w:left="-284" w:right="-427"/>
              <w:jc w:val="both"/>
              <w:rPr>
                <w:rFonts/>
                <w:color w:val="262626" w:themeColor="text1" w:themeTint="D9"/>
              </w:rPr>
            </w:pPr>
            <w:r>
              <w:t>Grupo AdeccoAdecco es la consultora líder mundial en el sector de los recursos humanos. En Iberia en 2019 han facturado 1.163 millones de euros. Llevan 38 años en el mercado laboral español realizando una labor social diaria que les ha situado como uno de los 10 mayores empleadores en nuestro país y llevan 7 años consecutivos en el top 10 de las mejores empresas para trabajar en España según Great Place to Work, siendo la única empresa de RRHH en el último ranking del 2019. Las cifras hablan: en el último año han empleado a casi 129.000 personas en nuestro país;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 su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https://www.notasdeprensa.es/roberto-villar-nuevo-director-nacional-de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