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28/01/2013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Miras en la exposición “20 años de Premios LUX”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prestigioso fotógrafo Ricardo Miras está presente en la exposición organizada por la Asociación de Fotógrafos Profesionales de España (AFP) donde se muestra una selección de las fotografías ganadoras de las últimas 20 ediciones de los Premios LUX, referente de la fotografía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exposición que lleva por nombre “20 años de Premios LUX. Una mirada a la fotografía profesional” da a conocer la evolución de la fotografía profesional de encargo y muestra la gran variedad de estilos y tendencias del colectivo de fotógrafos profesionales, así como la transición de la fotografía analógica a la digital. La muestra, que tiene como comisarios Michele Curel, Xavi Mañosa y Joan Roig, se puede visitar hasta el próximo 28 de abril del 2013, en la primera planta del Palau Robert de Barcelona.</w:t>
            </w:r>
          </w:p>
          <w:p>
            <w:pPr>
              <w:ind w:left="-284" w:right="-427"/>
              <w:jc w:val="both"/>
              <w:rPr>
                <w:rFonts/>
                <w:color w:val="262626" w:themeColor="text1" w:themeTint="D9"/>
              </w:rPr>
            </w:pPr>
            <w:r>
              <w:t>	Ricardo Miras ha sido galardonado en diferentes años con el LUX Oro en secciones como “Retrato” por las instantáneas que realizó a Albert Cruells, a Boris Izaguirre… en “Moda” y, entre otros, en “Publicidad” con una fotografía de la actriz Rossy de Palma en un trabajo para Roca.</w:t>
            </w:r>
          </w:p>
          <w:p>
            <w:pPr>
              <w:ind w:left="-284" w:right="-427"/>
              <w:jc w:val="both"/>
              <w:rPr>
                <w:rFonts/>
                <w:color w:val="262626" w:themeColor="text1" w:themeTint="D9"/>
              </w:rPr>
            </w:pPr>
            <w:r>
              <w:t>	En total, Ricardo Miras participa en la exposición con 8 fotografías premiadas que forman parte de la cuidada selección que se ha realizado para mostrar la evolución de la fotografía a través de las obras.</w:t>
            </w:r>
          </w:p>
          <w:p>
            <w:pPr>
              <w:ind w:left="-284" w:right="-427"/>
              <w:jc w:val="both"/>
              <w:rPr>
                <w:rFonts/>
                <w:color w:val="262626" w:themeColor="text1" w:themeTint="D9"/>
              </w:rPr>
            </w:pPr>
            <w:r>
              <w:t>	Patrimonio cultural	Desde 1993, los Premios LUX reconocen las mejores obras fotográficas realizadas por fotógrafos profesionales. Hasta la 20a edición, se han presentado 24.000 fotografías de 3.000 fotógrafos. Han sido ganadores con un trofeo de Oro, Plata y Bronce 360 fotógrafos, y se han organizado 100 exposiciones itinerantes. Cifras que ponen de manifiesto la importancia de unos galardones que valoren la innovación, la adaptación y la aportación a una idea o concepto, la contundencia, la capacidad comunicativa de la obra, y han acontecido un patrimonio cultural muy importante.</w:t>
            </w:r>
          </w:p>
          <w:p>
            <w:pPr>
              <w:ind w:left="-284" w:right="-427"/>
              <w:jc w:val="both"/>
              <w:rPr>
                <w:rFonts/>
                <w:color w:val="262626" w:themeColor="text1" w:themeTint="D9"/>
              </w:rPr>
            </w:pPr>
            <w:r>
              <w:t>	La Asociación de Fotógrafos Profesionales fue creada el 1984 para la defensa de los intereses colectivos de los fotógrafos profesionales con la misión de servir eficientemente al asociado, promover su excelencia y ofrecer servicios cualitativos.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R.</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https://www.notasdeprensa.es/ricardo-miras-en-la-exposicion-20-anos-de-premios-lux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