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IFEMA el 03/04/2024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ReSound presentará en ExpoÓptica la familia completa de Nexia y se lo pondrá muy fácil al audioemprendedor</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Después de la presentación, en febrero, de su nuevo microRIE, ReSound lanza los nuevos formatos de Nexia™ en ExpoÓptica. La familia completa aporta soluciones a personas con pérdida auditiva de cualquier estilo de vida, pero siempre con las mejores referencias en cuanto a calidad de sonido y audición en ruido (1). En el espacio "Monta tu gabinete" de ReSound (Expositor 10D06), el día 12/4,  de 16 a 20:00 h, los emprendedores van a encontrar todo lo necesario para iniciarse en el negocio de la Audiología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ReSound va a tener una destacada presencia en ExpoÓptica 2024. La feria será el marco perfecto para presentar el lanzamiento en España de la familia completa de su nueva ayuda auditiva, ReSound Nexia. Será en el stand 10D06. </w:t>
            </w:r>
          </w:p>
          <w:p>
            <w:pPr>
              <w:ind w:left="-284" w:right="-427"/>
              <w:jc w:val="both"/>
              <w:rPr>
                <w:rFonts/>
                <w:color w:val="262626" w:themeColor="text1" w:themeTint="D9"/>
              </w:rPr>
            </w:pPr>
            <w:r>
              <w:t>Con los nuevos formatos de Nexia,  la firma danesa acerca a cualquier persona con pérdida auditiva su tecnología auditiva más avanzada, al tiempo que las incorpora a la "nueva era" de conectividad Bluetooth. La nueva gama de ReSound Nexia es la mejor calificada del mercado para escuchar en situaciones de ruido (1). Ofrece a sus usuarios una comprensión del habla excepcional en ambientes ruidosos, (2), siempre sin que el usuario se pierda ni uno solo de los sonidos del entorno, una faceta de la ayuda auditiva que caracteriza a los audífonos de ReSound, y en la que es líder de la industria desde hace años (3).</w:t>
            </w:r>
          </w:p>
          <w:p>
            <w:pPr>
              <w:ind w:left="-284" w:right="-427"/>
              <w:jc w:val="both"/>
              <w:rPr>
                <w:rFonts/>
                <w:color w:val="262626" w:themeColor="text1" w:themeTint="D9"/>
              </w:rPr>
            </w:pPr>
            <w:r>
              <w:t>ReSound Nexia es el primer audífono que incorpora la tecnología Bluetooth® Low Energy (LE) Audio, la nueva generación de Bluetooth LE. Se trata de un sistema mejorado y más eficiente desde el punto de vista energético para transmitir audio de forma inalámbrica desde un dispositivo (como un smartphone) a otro (audífonos o auriculares). Bluetooth LE Audio ha sido diseñado pensando en el audio, ofreciendo un sonido nítido y reduciendo la latencia y el consumo de batería, de manera que hasta los usuarios más conectados pueden disfrutar de transmisión durante todo el día. Gracias a una interesante colaboración con Microsoft, GN allana el camino para que ReSound Nexia sea el primer audífono compatible de forma directa con los nuevos PC equipados con sistema operativo Windows que admiten Bluetooth LE Audio. Fruto de este trabajo, las personas con pérdida auditiva podrán experimentar la calidad excepcional de sonido de ReSound Nexia también en sus dispositivos Windows compatibles.</w:t>
            </w:r>
          </w:p>
          <w:p>
            <w:pPr>
              <w:ind w:left="-284" w:right="-427"/>
              <w:jc w:val="both"/>
              <w:rPr>
                <w:rFonts/>
                <w:color w:val="262626" w:themeColor="text1" w:themeTint="D9"/>
              </w:rPr>
            </w:pPr>
            <w:r>
              <w:t>Esta nueva y poderosa plataforma también hace posible la muy esperada transmisión de audio Auracast, una tecnología que seguramente revolucionará la accesibilidad al audio en espacios públicos. Este último salto en la tecnología Bluetooth ha permitido a GN llevar ReSound Nexia a la nueva era de la audición, mejorando la experiencia de transmisión, reduciendo el consumo de energía de la batería y haciéndolo compatible con Auracast. Se espera que para el año 2030, existan ya 3.000 millones de dispositivos con Bluetooth® Low Energy (LE) Audio, así como 2,5 millones de lugares públicos con Auracast, según Bluetooth SIG (4). Auracast facilita una conexión a la red de sonido, mucho más sencilla y accesible que la de las tecnologías existentes, como la telebobina o los sistemas FM.</w:t>
            </w:r>
          </w:p>
          <w:p>
            <w:pPr>
              <w:ind w:left="-284" w:right="-427"/>
              <w:jc w:val="both"/>
              <w:rPr>
                <w:rFonts/>
                <w:color w:val="262626" w:themeColor="text1" w:themeTint="D9"/>
              </w:rPr>
            </w:pPr>
            <w:r>
              <w:t>Monta tu gabinete</w:t>
            </w:r>
          </w:p>
          <w:p>
            <w:pPr>
              <w:ind w:left="-284" w:right="-427"/>
              <w:jc w:val="both"/>
              <w:rPr>
                <w:rFonts/>
                <w:color w:val="262626" w:themeColor="text1" w:themeTint="D9"/>
              </w:rPr>
            </w:pPr>
            <w:r>
              <w:t>Pero además, como en las últimas ExpoÓpticas, ReSound va a reunir a representantes de todas las áreas necesarias para la creación y puesta en marcha de un gabinete auditivo. Será en el espacio Monta Tu Gabinete de Audiología, donde proporcionará todo tipo de información y asesoramiento de manera completamente gratuita para los audioemprendedores que se acerquen al expositor 10D06.</w:t>
            </w:r>
          </w:p>
          <w:p>
            <w:pPr>
              <w:ind w:left="-284" w:right="-427"/>
              <w:jc w:val="both"/>
              <w:rPr>
                <w:rFonts/>
                <w:color w:val="262626" w:themeColor="text1" w:themeTint="D9"/>
              </w:rPr>
            </w:pPr>
            <w:r>
              <w:t>En este espacio, se dará respuesta a las preguntas que se formula el emprendedor que se interesa por el mundo de la Audiología.  Así, en ExpoÓptica, y a disposición de los interesados en acercarse a este negocio, los interesados encontrarán asesores legales, asesores fiscales, asesores de marca, especialistas en web y posicionamiento, equipamiento para gabinete o asesores de marketing.</w:t>
            </w:r>
          </w:p>
          <w:p>
            <w:pPr>
              <w:ind w:left="-284" w:right="-427"/>
              <w:jc w:val="both"/>
              <w:rPr>
                <w:rFonts/>
                <w:color w:val="262626" w:themeColor="text1" w:themeTint="D9"/>
              </w:rPr>
            </w:pPr>
            <w:r>
              <w:t>El espacio está abierto a cualquier óptico o audioprotesista que desee informarse, con el fin de ayudar a los emprendedores proporcionando información profesionalizada y asesoría personalizada. Además, el espacio también se ha concebido para que sea de utilidad incluso a quienes, teniendo en marcha su proyecto, deseen informarse sobre algún aspecto particular (legal, estrategias de marketing u otros). En un único día recabarán la información y documentación y establecerán los contactos necesarios a los que dirigirse para dar los pasos correctos hacia la consecución de sus objetivos, un trabajo que, de otra manera, les podría llevar meses. El espacio Monta tu gabinete permanecerá abierto el viernes, día 12 de abril, de 16:00 a 20:00 horas.</w:t>
            </w:r>
          </w:p>
          <w:p>
            <w:pPr>
              <w:ind w:left="-284" w:right="-427"/>
              <w:jc w:val="both"/>
              <w:rPr>
                <w:rFonts/>
                <w:color w:val="262626" w:themeColor="text1" w:themeTint="D9"/>
              </w:rPr>
            </w:pPr>
            <w:r>
              <w:t>(1) End-user NPS rating, GN Proprietary data on file</w:t>
            </w:r>
          </w:p>
          <w:p>
            <w:pPr>
              <w:ind w:left="-284" w:right="-427"/>
              <w:jc w:val="both"/>
              <w:rPr>
                <w:rFonts/>
                <w:color w:val="262626" w:themeColor="text1" w:themeTint="D9"/>
              </w:rPr>
            </w:pPr>
            <w:r>
              <w:t>(2) Jespersen  and  Groth (2022)</w:t>
            </w:r>
          </w:p>
          <w:p>
            <w:pPr>
              <w:ind w:left="-284" w:right="-427"/>
              <w:jc w:val="both"/>
              <w:rPr>
                <w:rFonts/>
                <w:color w:val="262626" w:themeColor="text1" w:themeTint="D9"/>
              </w:rPr>
            </w:pPr>
            <w:r>
              <w:t>(3) Groth et al (2023)</w:t>
            </w:r>
          </w:p>
          <w:p>
            <w:pPr>
              <w:ind w:left="-284" w:right="-427"/>
              <w:jc w:val="both"/>
              <w:rPr>
                <w:rFonts/>
                <w:color w:val="262626" w:themeColor="text1" w:themeTint="D9"/>
              </w:rPr>
            </w:pPr>
            <w:r>
              <w:t>(4) Bluetooth SIG. Market Research Note. LE Audio: The Future of Bluetooth® Audio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Javier Bravo</w:t>
      </w:r>
    </w:p>
    <w:p w:rsidR="00C31F72" w:rsidRDefault="00C31F72" w:rsidP="00AB63FE">
      <w:pPr>
        <w:pStyle w:val="Sinespaciado"/>
        <w:spacing w:line="276" w:lineRule="auto"/>
        <w:ind w:left="-284"/>
        <w:rPr>
          <w:rFonts w:ascii="Arial" w:hAnsi="Arial" w:cs="Arial"/>
        </w:rPr>
      </w:pPr>
      <w:r>
        <w:rPr>
          <w:rFonts w:ascii="Arial" w:hAnsi="Arial" w:cs="Arial"/>
        </w:rPr>
        <w:t>Bravocomunicacion</w:t>
      </w:r>
    </w:p>
    <w:p w:rsidR="00AB63FE" w:rsidRDefault="00C31F72" w:rsidP="00AB63FE">
      <w:pPr>
        <w:pStyle w:val="Sinespaciado"/>
        <w:spacing w:line="276" w:lineRule="auto"/>
        <w:ind w:left="-284"/>
        <w:rPr>
          <w:rFonts w:ascii="Arial" w:hAnsi="Arial" w:cs="Arial"/>
        </w:rPr>
      </w:pPr>
      <w:r>
        <w:rPr>
          <w:rFonts w:ascii="Arial" w:hAnsi="Arial" w:cs="Arial"/>
        </w:rPr>
        <w:t>606411053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https://www.notasdeprensa.es/resound-presentara-en-expooptica-la-familia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Medicina Industria Farmacéutica Madrid Emprendedores Eventos Servicios médicos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