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Residencial Palau y la tecnología en el cuidado de las personas mayores en entornos residenciales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Residencial Palau, un referente en el cuidado y bienestar de las personas mayores, ha destacado la relevancia de abordar el uso de tecnología en el cuidado de las personas de la tercera edad en entornos residenciales. En el marco del reciente Hikvision Village, evento tecnológico celebrado en el mes de junio, Residencial Palau resaltó la importancia de explorar nuevas herramientas y soluciones tecnológicas para mejorar 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el evento, que incluyó mesas y talleres sobre la temática, y tras la ponencia del director de Residencial Palau, José Luis Monserrat, en la IV Congreso Nacional de Dependencia y Sanidad by Alimarket, ha decidido compartir su experiencia y conocimientos, subrayando la necesidad de adoptar un enfoque más predictivo en el cuidado de los mayores, aprovechando los avances tecnológicos para garantizar una atención de calidad y un entorno seguro.</w:t>
            </w:r>
          </w:p>
          <w:p>
            <w:pPr>
              <w:ind w:left="-284" w:right="-427"/>
              <w:jc w:val="both"/>
              <w:rPr>
                <w:rFonts/>
                <w:color w:val="262626" w:themeColor="text1" w:themeTint="D9"/>
              </w:rPr>
            </w:pPr>
            <w:r>
              <w:t>La situación actual del sector de las residencias de mayores presenta diversos desafíos, como la escasez de personal en áreas clave, tanto sanitarias como en funciones auxiliares. Residencial Palau reconoce estos retos y se enorgullece de ser pionero en iniciativas que buscan permitir la participación de profesionales de otros campos en tareas relacionadas con el cuidado de los mayores, asegurando así una atención integral y personalizada.</w:t>
            </w:r>
          </w:p>
          <w:p>
            <w:pPr>
              <w:ind w:left="-284" w:right="-427"/>
              <w:jc w:val="both"/>
              <w:rPr>
                <w:rFonts/>
                <w:color w:val="262626" w:themeColor="text1" w:themeTint="D9"/>
              </w:rPr>
            </w:pPr>
            <w:r>
              <w:t>"En Residencial Palau, estamos comprometidos en brindar la mejor calidad de vida a nuestros residentes. La tecnología desempeña un papel fundamental en este compromiso, ya que nos permite optimizar la gestión del personal, mejorar la seguridad y proporcionar un entorno cómodo y adaptado a las necesidades individuales de cada residente", comentó José Luis Monserrat.</w:t>
            </w:r>
          </w:p>
          <w:p>
            <w:pPr>
              <w:ind w:left="-284" w:right="-427"/>
              <w:jc w:val="both"/>
              <w:rPr>
                <w:rFonts/>
                <w:color w:val="262626" w:themeColor="text1" w:themeTint="D9"/>
              </w:rPr>
            </w:pPr>
            <w:r>
              <w:t>Desde Residencial Palau explican que la tecnología, incluyendo la Inteligencia Artificial (IA), desempeña un papel crucial en la mejora de la calidad de vida de los residentes y en la eficiencia de la gestión del personal y que, aunque aún existen barreras en cuanto a costos, se comprometen a seguir explorando formas de hacer que la tecnología sea más accesible y efectiva en el cuidado de los mayores.</w:t>
            </w:r>
          </w:p>
          <w:p>
            <w:pPr>
              <w:ind w:left="-284" w:right="-427"/>
              <w:jc w:val="both"/>
              <w:rPr>
                <w:rFonts/>
                <w:color w:val="262626" w:themeColor="text1" w:themeTint="D9"/>
              </w:rPr>
            </w:pPr>
            <w:r>
              <w:t>En resumen, Residencial Palau, con su enfoque centrado en el bienestar y la dignidad de las personas mayores, aboga por una mayor conciencia y valoración de la labor realizada en los centros residenciales y reconoce la importancia de brindar una atención integral y de calidad, promoviendo así un envejecimiento activo y saludable.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Residencial Palau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931479000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https://www.notasdeprensa.es/residencial-palau-y-la-tecnologia-en-el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Personas Mayores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