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18/06/2024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Residencial Palau, un epicentro de colaboración internacional en Barcelona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Residencial Palau, líder en el sector de servicios residenciales, ha recibido numerosas visitas internacionales en el último año convirtiéndose en un punto de encuentro para residencias y servicios de atención domiciliaria de diversas regiones, incluyendo Cataluña, el resto de España, Argentina, Islandia y Corea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Destacan especialmente la reciente visita de un grupo de profesionales de Argentina, siendo la tercera delegación del país en menos de un año que visita la residencia, y la visita de la Associació de Centre Atenció Dependència.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visita de la Associació de Centre Atenció Dependència fue especialmente significativa para Residencial Palau. Los visitantes acudieron para conocer la residencia y, especialmente, su proyecto formativo con aulas y sus proyectos de innovación. Durante la visita, se conversó sobre el crecimiento de los centros de residencias en términos de volumen, servicios y las innovaciones tecnológicas que se están implementando, siempre con el objetivo de mejorar.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recibieron al grupo Montalto de Argentina, que resalta el creciente interés que Residencial Palau genera internacionalmente. Los miembros del grupo Montalto exploraron las instalaciones, participaron en sesiones formativas y discutieron sobre las últimas innovaciones tecnológicas en el sector, fortaleciendo así la colaboración internacional y contribuyendo al continuo mejoramiento de los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Residencial Palau cree que la colaboración internacional es esencial para elevar los estándares de los servicios que ofrece. Las visitas y el intercambio de ideas con profesionales de diferentes países permiten adoptar mejores prácticas y desarrollar nuevas estrategias, fomentando así la innovación y la mejora continua de los servicios a nivel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Residencial Palau expresa su agradecimiento a todas las delegaciones que han visitado y han contribuido a este intercambio de ideas y experiencias y se compromete a seguir siendo un referente en el sector residencial, no solo en Barcelona, sino también a nivel internacional. "Estas visitas son una oportunidad para conocer buenas prácticas y beneficiarse mutuamente, impulsando un crecimiento conjunto", comenta José Luis Monserrat, Director General de Residencial Palau.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Residencial Palau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Residencial Palau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931 47 90 00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https://www.notasdeprensa.es/residencial-palau-un-epicentro-de-colaboracion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Personas Mayores Bienestar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