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18/06/2024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Residencial Palau, un epicentro de colaboración internacional en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Residencial Palau, líder en el sector de servicios residenciales, ha recibido numerosas visitas internacionales en el último año convirtiéndose en un punto de encuentro para residencias y servicios de atención domiciliaria de diversas regiones, incluyendo Cataluña, el resto de España, Argentina, Islandia y Corea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Destacan especialmente la reciente visita de un grupo de profesionales de Argentina, siendo la tercera delegación del país en menos de un año que visita la residencia, y la visita de la Associació de Centre Atenció Dependència.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visita de la Associació de Centre Atenció Dependència fue especialmente significativa para Residencial Palau. Los visitantes acudieron para conocer la residencia y, especialmente, su proyecto formativo con aulas y sus proyectos de innovación. Durante la visita, se conversó sobre el crecimiento de los centros de residencias en términos de volumen, servicios y las innovaciones tecnológicas que se están implementando, siempre con el objetivo de mejorar.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recibieron al grupo Montalto de Argentina, que resalta el creciente interés que Residencial Palau genera internacionalmente. Los miembros del grupo Montalto exploraron las instalaciones, participaron en sesiones formativas y discutieron sobre las últimas innovaciones tecnológicas en el sector, fortaleciendo así la colaboración internacional y contribuyendo al continuo mejoramiento de los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Residencial Palau cree que la colaboración internacional es esencial para elevar los estándares de los servicios que ofrece. Las visitas y el intercambio de ideas con profesionales de diferentes países permiten adoptar mejores prácticas y desarrollar nuevas estrategias, fomentando así la innovación y la mejora continua de los servicios a nivel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Residencial Palau expresa su agradecimiento a todas las delegaciones que han visitado y han contribuido a este intercambio de ideas y experiencias y se compromete a seguir siendo un referente en el sector residencial, no solo en Barcelona, sino también a nivel internacional. "Estas visitas son una oportunidad para conocer buenas prácticas y beneficiarse mutuamente, impulsando un crecimiento conjunto", comenta José Luis Monserrat, Director General de Residencial Palau.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Residencial Palau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Residencial Palau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931 47 90 00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https://www.notasdeprensa.es/residencial-palau-un-epicentro-de-colaboracion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Personas Mayores Bienestar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