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16/01/2015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Repsol finaliza el sondeo exploratorio en Canarias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11 de enero se alcanzó la profundidad total de 3.093 metros (882 metros de lámina de agua y 2.211 metros de subsuelo) y se ha completado la recolección de datos de las formaciones geológicas atravesadas.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análisis de las muestras obtenidas en el sondeo denominado Sandía confirma la existencia de gas sin el volumen ni la calidad suficientes para considerar una futura extracción.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buque de posicionamiento dinámico Rowan Renaissance regresará a Angola para continuar con el programa de exploración de hidrocarburos de Repsol en ese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En el proyecto de investigación han trabajado unos 750 profesionales de más de 50 empresas, algunas con sede en Canarias,  y se han aplicado los máximos estándares de seguridad y respeto medioambiental.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Durante la próxima semana se realizarán las labores de sellado del pozo continuando con los protocolos de seguridad más estrictos, conforme se ha desarrollado el sondeo en su conjunto.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proyecto de investigación han trabajado unos 750 profesionales de más de 50 empresas y se han aplicado los máximos estándares de seguridad y respeto medioambiental. Desde el inicio de los trabajos, Repsol estimó para los mismos una posibilidad de éxito exploratorio de entre el 15% y el 20%. La compañía realizó el sondeo considerando que un posible hallazgo reportaría importantes beneficios para la economía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excelencia en todas las operaciones vinculadas a esta investigación se ha logrado gracias al despliegue de los mejores profesionales ?no sólo de Repsol, sino también de otras empresas contratadas, algunas de ellas canarias?, y al uso de medios de última generación, como el buque de posicionamiento dinámico Rowan Renaissance, que ha contado con el apoyo de otros cuatro barcos.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Repsol es reconocida como una de las compañías con mayor experiencia en exploración offshore. La tasa de reemplazo de reservas probadas (proporción entre el volumen de petróleo y gas producido y las reservas probadas de hidrocarburos de una compañía) se situó en el 204% en 2012 y el 275% en 2013,  entre las más altas de la industria.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REPSOL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https://www.notasdeprensa.es/repsol-finaliza-el-sondeo-exploratorio-en_1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