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España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60.065 € a un vecino de Badajoz con la Ley de la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casos de éxito y sentencias son la credencial del éxito del despacho de abogados con presencia en toda España, además de la posibilidad de contratar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de abogados Repara tu Deuda, pionero y líder en España en la tramitación de la Ley de Segunda Oportunidad, ha logrado otra cancelación de deuda, con la que supera los 20M€ cancelados desde que puso en marcha su actividad en 2015, mismo año que dicha legislación entró en vigor en España.</w:t>
            </w:r>
          </w:p>
          <w:p>
            <w:pPr>
              <w:ind w:left="-284" w:right="-427"/>
              <w:jc w:val="both"/>
              <w:rPr>
                <w:rFonts/>
                <w:color w:val="262626" w:themeColor="text1" w:themeTint="D9"/>
              </w:rPr>
            </w:pPr>
            <w:r>
              <w:t>Se trata del caso de AB, vecino de Badajoz, divorciado, con dos hijos a su cargo y en situación de desempleo. AB había acumulado una deuda de 60.065 € con ocho bancos a la que no podía hacer frente. El concursado acudió a los abogados de Repara tu Deuda sin saber cómo actuar y gracias a ellos y a la Ley de Segunda Oportunidad puede empezar de cero libre de deudas.</w:t>
            </w:r>
          </w:p>
          <w:p>
            <w:pPr>
              <w:ind w:left="-284" w:right="-427"/>
              <w:jc w:val="both"/>
              <w:rPr>
                <w:rFonts/>
                <w:color w:val="262626" w:themeColor="text1" w:themeTint="D9"/>
              </w:rPr>
            </w:pPr>
            <w: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r>
          </w:p>
          <w:p>
            <w:pPr>
              <w:ind w:left="-284" w:right="-427"/>
              <w:jc w:val="both"/>
              <w:rPr>
                <w:rFonts/>
                <w:color w:val="262626" w:themeColor="text1" w:themeTint="D9"/>
              </w:rPr>
            </w:pPr>
            <w:r>
              <w:t>Los casos de éxito demostrables con sentencias es una de las claves para elegir correctamente y no caer en engaños con datos falsos. Así lo revela Bertín Osborne, nueva imagen de Repara tu Deuda Abogados. En la actualidad es el despacho que más casos ha llevado en España, el 89% del total, y el que más deuda ha cancelado a sus clientes. “Nuestros casos -explican los abogados- son demostrables a través de nuestros propios clientes, que explican sus casos de éxito”. Repara tu Deuda Abogados cuenta con un 100% de éxito en los casos tramitados.</w:t>
            </w:r>
          </w:p>
          <w:p>
            <w:pPr>
              <w:ind w:left="-284" w:right="-427"/>
              <w:jc w:val="both"/>
              <w:rPr>
                <w:rFonts/>
                <w:color w:val="262626" w:themeColor="text1" w:themeTint="D9"/>
              </w:rPr>
            </w:pPr>
            <w: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https://www.notasdeprensa.es/repara-tu-deuda-abogados-cancela-60-065-a-un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