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01/09/2022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40.986€ en Vigo (Pontevedra)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101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Vigo (Pontevedra). Mediante la gestión de Repara tu Deuda Abogados, el Juzgado de Primera Instancia nº9 de Vigo ha dictado beneficio de exoneración del pasivo insatisfecho (BEPI), que había acumulado una deuda de 40.986 euros a la que no podía hacer frente. VER SENTENCIA.</w:t>
            </w:r>
          </w:p>
          <w:p>
            <w:pPr>
              <w:ind w:left="-284" w:right="-427"/>
              <w:jc w:val="both"/>
              <w:rPr>
                <w:rFonts/>
                <w:color w:val="262626" w:themeColor="text1" w:themeTint="D9"/>
              </w:rPr>
            </w:pPr>
            <w:r>
              <w:t>Como explican los abogados de Repara tu Deuda: "La persona endeudada decidió abrir un negocio y pidió un préstamo personal para los inicios. Parecía que todo iba bien, pero las pérdidas llegaron y no pudo hacer frente a todo, tuvo que cerrar.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 </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101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https://www.notasdeprensa.es/repara-tu-deuda-abogados-cancela-40-986-en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