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34.480€ en Badalona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70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Badalona (Catalunya). Mediante la gestión de Repara tu Deuda Abogados, el Juzgado de Primera Instancia nº3 de Badalona (Catalunya) ha dictado beneficio de exoneración del pasivo insatisfecho (Bepi) en el caso de Carlos Arturo Díaz, que había acumulado una deuda de 34.480 euros a la que no podía hacer frente. VER SENTENCIA.</w:t>
            </w:r>
          </w:p>
          <w:p>
            <w:pPr>
              <w:ind w:left="-284" w:right="-427"/>
              <w:jc w:val="both"/>
              <w:rPr>
                <w:rFonts/>
                <w:color w:val="262626" w:themeColor="text1" w:themeTint="D9"/>
              </w:rPr>
            </w:pPr>
            <w:r>
              <w:t>Como explican los abogados de Repara tu Deuda, “el deudor solicitó dos tarjetas de crédito con Banco Popular para gastos mensuales, sin embargo, posteriormente, las tarjetas fueron cedidas a otras entidades por lo que las condiciones se vieron modificadas y el interés era más elevado. Posteriormente, en el año 2015, su mujer se quedó embarazada y perdió el empleo, por lo que la economía familiar se vio afectada y la situación se volvió insostenible al tener que pagar cada mes más de 500 euros por cada tarjeta, además del alquiler. Se vieron en la obligación de dejar de pagar los préstamos y hacer frente solamente al pago de las facturas y de la alimentación. Finalmente, no tuvo más remedio que acogerse a la Ley de Segunda Oportunidad para poder empezar una nueva vida libre de deudas”. VER VÍDEO.</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70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670 61 45 61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https://www.notasdeprensa.es/repara-tu-deuda-abogados-cancela-34-480-en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