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Baleares, España el 11/12/2020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31.600 € de deuda en Mallorca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tramita el 89% de los casos que se resuelven en España con esta legislación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“Pedí un préstamo para comprar un vehículo de segunda mano que necesitó muchas reparaciones y como no disponía de dinero fui tirando de tarjeta”. Así explica su historia IC, vecina de Mallorca, que llegó a acumular una deuda de 31.600 euros con ocho bancos. “Luego vi un anuncio en televisión de Repara tu Deuda abogados y decidí llamar para que me ayudaran a resolver la situación”, explica IC. Tras tramitar el caso Repara tu Deuda, despacho pionero y líder en España, que ha gestionado el 89% de todos los casos llevados a cabo en España y que ostenta el 100% de éxito en todos los casos, IC ha quedado libre de toda deuda.</w:t>
            </w:r>
          </w:p>
          <w:p>
            <w:pPr>
              <w:ind w:left="-284" w:right="-427"/>
              <w:jc w:val="both"/>
              <w:rPr>
                <w:rFonts/>
                <w:color w:val="262626" w:themeColor="text1" w:themeTint="D9"/>
              </w:rPr>
            </w:pPr>
            <w:r>
              <w:t>El despacho de abogados ha cancelado, desde que puso en marcha su actividad en 2015, 20M€ en concepto de deuda a sus más de 10.000 clientes. Es el único despacho de abogados 100% especialista en la Ley de la Segunda Oportunidad, los casos de exito y sentencias que muestran en su pagina web es la credencial con más valor respecto a otros despachos multidisciplinarios que ofrecen el servicio también.</w:t>
            </w:r>
          </w:p>
          <w:p>
            <w:pPr>
              <w:ind w:left="-284" w:right="-427"/>
              <w:jc w:val="both"/>
              <w:rPr>
                <w:rFonts/>
                <w:color w:val="262626" w:themeColor="text1" w:themeTint="D9"/>
              </w:rPr>
            </w:pPr>
            <w:r>
              <w:t>Esta legislación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r>
          </w:p>
          <w:p>
            <w:pPr>
              <w:ind w:left="-284" w:right="-427"/>
              <w:jc w:val="both"/>
              <w:rPr>
                <w:rFonts/>
                <w:color w:val="262626" w:themeColor="text1" w:themeTint="D9"/>
              </w:rPr>
            </w:pPr>
            <w:r>
              <w:t>Repara tu Deuda Abogados ayuda, desde que puso en marcha su actividad, a todas las personas que lo necesiten, sea cual sea su perfil y poder adquisitivo. “Una de nuestras principales ventajas -destacan los abogados de Repara tu Deuda- es que somos especialistas en la Ley de Segunda Oportunidad; nos encargamos solamente de casos relativos a dicha legislación y esto nos otorga una clara ventaja y experiencia frente a la competencia”.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https://www.notasdeprensa.es/repara-tu-deuda-abogados-cancela-31-600-de_1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