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Renting de impresoras y fotocopiadoras: La solución económica para empresas según Ofi-Logic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Ofi-Logic resalta las ventajas del renting de impresoras y fotocopiadoras como estrategia clave para la reducción de costes en empresas de todos los tamaños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renting de impresoras y fotocopiadoras se presenta como una solución eficaz para aquellas empresas que buscan optimizar sus recursos y mejorar su eficiencia operativa. Ofi-Logic, con su experiencia consolidada en el sector, destaca que este modelo no solo reduce los costes iniciales, sino que también ofrece beneficios adicionales en términos de mantenimiento y actualización tecnológica.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renting de impresoras y fotocopiadoras elimina la necesidad de realizar una inversión inicial significativa en equipos de impresión. Las empresas pueden acceder a la última tecnología sin tener que desembolsar grandes cantidades de dinero al principio. Este modelo permite a las empresas distribuir los costes a lo largo del tiempo mediante cuotas mensuales fijas, lo que facilita la planificación financiera y mejora la liquidez.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principales ventajas del renting es la inclusión de servicios de mantenimiento y soporte técnico. Ofi-Logic asegura que cualquier problema técnico o necesidad de reparación es atendido rápidamente por expertos, minimizando el tiempo de inactividad y asegurando que las operaciones empresariales no se vean interrumpidas. Este soporte integral reduce los costes asociados a reparaciones y mantenimientos no planificados, ofreciendo tranquilidad a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tecnológico avanza rápidamente, y mantenerse al día con los últimos avances puede ser costoso. El renting de impresoras y fotocopiadoras permite a las empresas actualizar sus equipos de manera regular sin incurrir en grandes gastos. Ofi-Logic destaca que este aspecto es crucial para mantener la competitividad y eficiencia operativa, ya que las empresas pueden acceder a las últimas innovaciones tecnológicas sin necesidad de comprar nuevos equipos constantemente.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renting ofrece una gran flexibilidad y escalabilidad, adaptándose a las necesidades cambiantes de las empresas. Si una empresa experimenta un crecimiento repentino o cambios en sus operaciones, puede ajustar su contrato de renting para incluir más equipos o cambiar a modelos diferentes según sea necesario. Esta adaptabilidad es esencial para empresas en crecimiento o aquellas que operan en entornos dinámicos.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renting de impresoras y fotocopiadoras facilita una gestión más eficiente del presupuesto empresarial. Con cuotas mensuales predecibles, las empresas pueden planificar sus gastos de manera más precisa y evitar sorpresas financieras. Ofi-Logic señala que esta predictibilidad en los costes permite a las empresas destinar recursos a otras áreas críticas de su operación.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renting también puede contribuir a una menor huella ambiental. Ofi-Logic enfatiza que la rotación regular de equipos garantiza que las empresas utilicen siempre tecnologías más eficientes y menos contaminantes. Además, los proveedores de renting suelen encargarse de la disposición adecuada de los equipos obsoletos, promoviendo prácticas 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Ofi-Logic se compromete a ofrecer soluciones de renting que se adapten a las necesidades específicas de cada empresa, proporcionando equipos de alta calidad y un servicio al cliente excepcional. Con una trayectoria sólida en el sector, Ofi-Logic entiende las demandas del entorno empresarial moderno y ofrece soluciones que no solo optimizan los recursos, sino que también mejoran la productividad y eficiencia operativa.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los servicios de renting de impresoras y fotocopiadoras de Ofi-Logic, la empresa pone a disposición de las personas interesadas su sitio web oficial en https://ofilogicmadrid.es.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Ofi-Logic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Ofi-Logic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916651785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https://www.notasdeprensa.es/renting-de-impresoras-y-fotocopiadoras-la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Madrid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