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EE.UU., Latinoamérica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Rendo Salazar se posiciona #1 de ventas en España con su libro 'Como pez en el aula', antes de su lanzamiento oficial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innovador libro de Rendo Salazar, 'Como Pez en el Aula', logra el primer puesto en ventas en Amazon, destacándose como una herramienta esencial para la orientación vocacional de adolescentes en un mundo cambiante y complejo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sociedad actual, caracterizada por la rápida evolución y la creciente complejidad, donde la influencia de la tecnología y la omnipresencia de Internet transforman constantemente vidas, elegir una carrera profesional se ha vuelto un desafío abrumador, especialmente para los adolescentes. En este contexto, el libro "Como Pez en el Aula" de Rendo Salazar ha emergido como un faro de guía y apoyo, alcanzando el estatus de Best Seller en Amazon.</w:t>
            </w:r>
          </w:p>
          <w:p>
            <w:pPr>
              <w:ind w:left="-284" w:right="-427"/>
              <w:jc w:val="both"/>
              <w:rPr>
                <w:rFonts/>
                <w:color w:val="262626" w:themeColor="text1" w:themeTint="D9"/>
              </w:rPr>
            </w:pPr>
            <w:r>
              <w:t>"Como Pez en el Aula" aborda de manera integral y empática los desafíos que enfrentan los adolescentes al decidir su futuro profesional. A través de una metodología innovadora y un enfoque de "autoconocimiento vocacional", Rendo Salazar y su equipo de coaches vocacionales y psicólogos proporcionan a los jóvenes las herramientas necesarias para descubrir sus habilidades, intereses y fortalezas naturales. Este enfoque contrasta con la orientación vocacional tradicional, que a menudo no satisface las necesidades de los adolescentes en busca de su verdadera vocación.</w:t>
            </w:r>
          </w:p>
          <w:p>
            <w:pPr>
              <w:ind w:left="-284" w:right="-427"/>
              <w:jc w:val="both"/>
              <w:rPr>
                <w:rFonts/>
                <w:color w:val="262626" w:themeColor="text1" w:themeTint="D9"/>
              </w:rPr>
            </w:pPr>
            <w:r>
              <w:t>La metodología Como Pez en el Aula® (Método CPA) se distingue por su capacidad para empoderarlos, permitiéndoles tomar decisiones informadas y responsables sobre su futuro profesional. Este método no solo se centra en la elección de carrera, sino que también promueve un aprendizaje de gestión emocional e intelectual que se refleja en todas las áreas de la vida. Rendo Salazar entiende que la orientación vocacional no debe tratarse de resolver problemas aislados, sino de considerar a los jóvenes dentro de su estructura familiar y apoyar su desarrollo integral.</w:t>
            </w:r>
          </w:p>
          <w:p>
            <w:pPr>
              <w:ind w:left="-284" w:right="-427"/>
              <w:jc w:val="both"/>
              <w:rPr>
                <w:rFonts/>
                <w:color w:val="262626" w:themeColor="text1" w:themeTint="D9"/>
              </w:rPr>
            </w:pPr>
            <w:r>
              <w:t>En "Como Pez en el Aula", Salazar explora las complejidades de la adolescencia, una etapa marcada por crisis de identidad, incertidumbre y presión para tomar decisiones cruciales. La obra ofrece una guía paso a paso, utilizando analogías y ejemplos ilustrativos que hacen que la metodología sea accesible y comprensible para todos. La pasión, empatía y positividad de Salazar se reflejan en cada página, inspirando a los lectores a emprender un viaje de autoconocimiento y crecimiento personal.</w:t>
            </w:r>
          </w:p>
          <w:p>
            <w:pPr>
              <w:ind w:left="-284" w:right="-427"/>
              <w:jc w:val="both"/>
              <w:rPr>
                <w:rFonts/>
                <w:color w:val="262626" w:themeColor="text1" w:themeTint="D9"/>
              </w:rPr>
            </w:pPr>
            <w:r>
              <w:t>El impacto del Método CPA ha trascendido fronteras, con resultados tangibles en la vida de numerosos adolescentes y sus familias en varios países. La consultoría de coaching educativo Como Pez en el Aula® ha sido reconocida internacionalmente por su enfoque innovador y efectivo, demostrando que el autoconocimiento es fundamental para tomar decisiones acertadas en la vida. Los testimonios de éxito y satisfacción profesional y personal de los jóvenes que han pasado por este programa son una prueba irrefutable del poder transformador de esta metodología.</w:t>
            </w:r>
          </w:p>
          <w:p>
            <w:pPr>
              <w:ind w:left="-284" w:right="-427"/>
              <w:jc w:val="both"/>
              <w:rPr>
                <w:rFonts/>
                <w:color w:val="262626" w:themeColor="text1" w:themeTint="D9"/>
              </w:rPr>
            </w:pPr>
            <w:r>
              <w:t>Rendo Salazar, con su amplia experiencia en Educación Superior y dominio de diversas técnicas y herramientas psicopedagógicas, ha creado una obra que no solo orienta a los adolescentes en su camino vocacional, sino que también fortalece la armonía familiar. Al abordar los prejuicios y las presiones que a menudo enfrentan los jóvenes por parte de sus padres, Salazar ofrece una perspectiva equilibrada y comprensiva que facilita la comunicación y el entendimiento mutuo.</w:t>
            </w:r>
          </w:p>
          <w:p>
            <w:pPr>
              <w:ind w:left="-284" w:right="-427"/>
              <w:jc w:val="both"/>
              <w:rPr>
                <w:rFonts/>
                <w:color w:val="262626" w:themeColor="text1" w:themeTint="D9"/>
              </w:rPr>
            </w:pPr>
            <w:r>
              <w:t>El éxito de "Como Pez en el Aula" como Best Seller en Amazon subraya la relevancia y necesidad de este tipo de recursos en el mundo actual. Salazar ha logrado capturar la esencia de la orientación vocacional desde una perspectiva holística, ofreciendo una guía invaluable para que los adolescentes naveguen por las turbulentas aguas de la toma de decisiones profesionales.</w:t>
            </w:r>
          </w:p>
          <w:p>
            <w:pPr>
              <w:ind w:left="-284" w:right="-427"/>
              <w:jc w:val="both"/>
              <w:rPr>
                <w:rFonts/>
                <w:color w:val="262626" w:themeColor="text1" w:themeTint="D9"/>
              </w:rPr>
            </w:pPr>
            <w:r>
              <w:t>En resumen, "Como Pez en el Aula" no solo se ha convertido en un Best Seller en Amazon, sino que también ha establecido un nuevo estándar en la orientación vocacional. Con su enfoque innovador y su dedicación al bienestar de los adolescentes y sus familias, Rendo Salazar ha demostrado que el autoconocimiento y la autocomprensión son claves para una vida plena y satisfactoria.</w:t>
            </w:r>
          </w:p>
          <w:p>
            <w:pPr>
              <w:ind w:left="-284" w:right="-427"/>
              <w:jc w:val="both"/>
              <w:rPr>
                <w:rFonts/>
                <w:color w:val="262626" w:themeColor="text1" w:themeTint="D9"/>
              </w:rPr>
            </w:pPr>
            <w:r>
              <w:t>Más información en: https://www.amazon.es/dp/B0D5M6Z2CT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https://www.notasdeprensa.es/rendo-salazar-se-posiciona-1-de-ventas-en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Literatura Comunicación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