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Redkom Computers inaugura su nueva página en LinkedIn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conocida en Madrid por su servicio informático integral y soluciones de outsourcing tecnológico ha lanzado su nueva página de empresa en LinkedIn. Este movimiento estratégico busca ofrecer todas las novedades de la empresa a sus clientes potenciales y a los ya afianzados, además de consejos y trucos sobre mantenimiento informático y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Redkom Computers cuenta con más de dos décadas de experiencia en el sector de la informática empresarial, el cual se establece como un aliado fundamental para las empresas en busca de especialización sin los costes asociados a un departamento interno.</w:t>
            </w:r>
          </w:p>
          <w:p>
            <w:pPr>
              <w:ind w:left="-284" w:right="-427"/>
              <w:jc w:val="both"/>
              <w:rPr>
                <w:rFonts/>
                <w:color w:val="262626" w:themeColor="text1" w:themeTint="D9"/>
              </w:rPr>
            </w:pPr>
            <w:r>
              <w:t>La nueva página de LinkedIn de Redkom Computers no solo servirá como plataforma para promocionar servicios y soluciones, sino que también será un espacio para compartir novedades, consejos y trucos de mantenimiento informático, así como información vital sobre ciberseguridad. Estos recursos están diseñados para educar y empoderar a las empresas y profesionales con conocimientos sobre cómo mejorar su infraestructura de TI y su seguridad en línea.</w:t>
            </w:r>
          </w:p>
          <w:p>
            <w:pPr>
              <w:ind w:left="-284" w:right="-427"/>
              <w:jc w:val="both"/>
              <w:rPr>
                <w:rFonts/>
                <w:color w:val="262626" w:themeColor="text1" w:themeTint="D9"/>
              </w:rPr>
            </w:pPr>
            <w:r>
              <w:t>Este enfoque educativo se complementa con la promoción activa de la página, invitando a todas aquellas personas interesadas en el sector a seguir a la empresa en esta red social, para estar al día con las últimas tendencias y soluciones en el mundo de la tecnología empresarial. La URL del perfil, www.linkedin.com/company/redkom-computers/, ya está disponible para todos aquellos interesados en mejorar su infraestructura tecnológica con la ayuda de expertos reconocidos.</w:t>
            </w:r>
          </w:p>
          <w:p>
            <w:pPr>
              <w:ind w:left="-284" w:right="-427"/>
              <w:jc w:val="both"/>
              <w:rPr>
                <w:rFonts/>
                <w:color w:val="262626" w:themeColor="text1" w:themeTint="D9"/>
              </w:rPr>
            </w:pPr>
            <w:r>
              <w:t>Desde su fundación en 1995, Redkom Computers ha puesto un fuerte énfasis en la atención al cliente, proporcionando respuestas inmediatas y soluciones efectivas que permiten a las empresas no solo mantenerse operativas, sino también prosperar en un mercado competitivo. La integración de un departamento informático completo a un costo accesible y con consultoría personalizada sigue siendo un pilar de su oferta de servicio, asegurando que cada cliente obtenga exactamente lo que necesita para su esquema específico de negocio.</w:t>
            </w:r>
          </w:p>
          <w:p>
            <w:pPr>
              <w:ind w:left="-284" w:right="-427"/>
              <w:jc w:val="both"/>
              <w:rPr>
                <w:rFonts/>
                <w:color w:val="262626" w:themeColor="text1" w:themeTint="D9"/>
              </w:rPr>
            </w:pPr>
            <w:r>
              <w:t>El lanzamiento de la página en LinkedIn marca un paso adelante en la adaptación a las modalidades de interacción digital modernas, fortaleciendo la presencia online de Redkom y su compromiso con la innovación y la satisfacción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Redkom</w:t>
      </w:r>
    </w:p>
    <w:p w:rsidR="00C31F72" w:rsidRDefault="00C31F72" w:rsidP="00AB63FE">
      <w:pPr>
        <w:pStyle w:val="Sinespaciado"/>
        <w:spacing w:line="276" w:lineRule="auto"/>
        <w:ind w:left="-284"/>
        <w:rPr>
          <w:rFonts w:ascii="Arial" w:hAnsi="Arial" w:cs="Arial"/>
        </w:rPr>
      </w:pPr>
      <w:r>
        <w:rPr>
          <w:rFonts w:ascii="Arial" w:hAnsi="Arial" w:cs="Arial"/>
        </w:rPr>
        <w:t>Redkom</w:t>
      </w:r>
    </w:p>
    <w:p w:rsidR="00AB63FE" w:rsidRDefault="00C31F72" w:rsidP="00AB63FE">
      <w:pPr>
        <w:pStyle w:val="Sinespaciado"/>
        <w:spacing w:line="276" w:lineRule="auto"/>
        <w:ind w:left="-284"/>
        <w:rPr>
          <w:rFonts w:ascii="Arial" w:hAnsi="Arial" w:cs="Arial"/>
        </w:rPr>
      </w:pPr>
      <w:r>
        <w:rPr>
          <w:rFonts w:ascii="Arial" w:hAnsi="Arial" w:cs="Arial"/>
        </w:rPr>
        <w:t>916 587 091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https://www.notasdeprensa.es/redkom-computers-inaugura-su-nueva-pagina-en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