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Red.es acoge la celebración de la II 'Jornada networking de empresas con soluciones para las smartcities'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segunda edición de la  and #39;Jornada networking de empresas con soluciones para las smartcities and #39; ha tenido lugar hoy en las instalaciones de la entidad pública Red.es. La jornada que es promovida por Domotys y SmartlivingPlat, ha permitido compartir proyectos innovadores y nuevas oportunidades de negocio en este sector. El evento ha contribuido, además, a favorecer el networking entre las empresas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es compartir desarrollos tecnológicos en el ámbito de las ciudades inteligentes y propuestas de proyectos colaborativos entre los diferentes agentes de la cadena de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adjunto de Servicios Públicos Digitales de Red.es, José Ignacio Sánchez Valdenebro, ha clausurado la jornada detallando la situación actual del Plan Nacional de Ciudades Inteligentes y de las convocatorias de ayudas en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verano se publicaban en el BOE las nuevas convocatorias de ayudas públicas para impulsar las ciudades e islas inteligentes, dotadas de un presupuesto total de 78 millones de euros, enmarcadas en el Plan de Ciudades Inteligentes de la Agenda Digital para España y que daban continuidad a la ‘I Convocatoria de Ciudades Inteligentes’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acto de esta mañana también han intervenido May Escobar, coordinadora de la Red Española de Ciudades Inteligentes (RECI); Antonio Sánchez, de Wairbut, que ha explicado los detalles del proyecto Pozuelo Smart City; Alberto García, de Sinapse Energía, que ha mostrado el funcionamiento del sistema Sinapse Network, utilizado en 29 municipios gaditanos para la gestión remota del alumbrado público; y Conrado Toro, de Web Dreams, que ha contado las claves de la Plataforma Key Smart Cities en Zaragoza.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https://www.notasdeprensa.es/red-es-acoge-la-celebracion-de-la-ii-jornada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Comunicación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