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01/09/2014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Recogiendo opiniones sobre el derecho al olvido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menos de dos semanas, el Consejo Asesor de Google sobre el Derecho al Olvido comenzará a realizar audiencias públicas en ciudades de toda Europa, para recabar opiniones de distintos expertos sobre este tema. El primer encuentro tendrá lugar en Madrid el 9 de septiembre y le seguirá una reunión en Roma el día 10.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 Habrá un número limitado de plazas disponibles para el público durante cada sesión del Consejo. Se ha abierto el proceso de registro online y ya es posible inscribirse para el encuentro de Madrid y el de Roma . El registro permanecerá abierto hasta cinco días antes del evento y será gratuito. 	 Después de Madrid y Roma, el Consejo se trasladará a Paris (25 de septiembre), Varsovia (30 de septiembre), Berlín (14 de octubre), Londres (16 de octubre) y Bruselas (4 de noviembre). Las inscripciones para estos encuentros se podrán realizar aproximadamente con dos semanas de antelación y publicaremos los detalles en la página web del Consejo Asesor en su momento. 	 En cada reunión, el Consejo escuchará las opiniones de expertos invitados, les preguntarán sobre el tema y discutirán asuntos legales, tecnológicos y éticos. La parte pública de cada audiencia del Consejo Asesor durará cerca de dos horas y media, incluyendo un descanso y se podrá seguir en directo en la página web del Consejo Asesor . 	 Durante el evento, el público presente podrá plantear preguntas al Consejo y a los expertos invitados. El Consejo invita a los asistentes a que compartan sus opiniones sobre el ‘derecho al olvido’ a través del formulario disponible  en www.google.com/advisorycouncil , donde todas las contribuciones serán leídas y debatidas. Individuos u organizaciones con experiencia en la materia pueden enviar de forma períodica documentación adjunta, tales como investigaciones y estudios a www.google.com/advisorycouncil/comments . 	 Esperamos que sea de tu interés alguna de las audiencias. 	Publicado por Betsy Masiello, Secretaría de Google para el Consejo Asesor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Google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https://www.notasdeprensa.es/recogiendo-opiniones-sobre-el-derecho-al-olvido_1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