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Raúl Media: revolucionando la narrativa visual con perspectivas innovadoras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Raúl Media se está consolidando como un referente en el panorama de la producción audiovisual a nivel nacional. Bajo la dirección de Raúl Martín, la agencia no solo se ha distinguido por su capacidad técnica y artística, sino también por su habilidad para crear experiencias visuales que cautivan y comprometen al público de manera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13 años, Raúl Martín ha capturado la esencia del amor en más de 300 bodas. Su capacidad para entender las emociones y momentos clave de cada celebración, junto con su destreza técnica, ha hecho que cientos de parejas confíen en él para inmortalizar uno de los días más importantes de sus vidas. </w:t>
            </w:r>
          </w:p>
          <w:p>
            <w:pPr>
              <w:ind w:left="-284" w:right="-427"/>
              <w:jc w:val="both"/>
              <w:rPr>
                <w:rFonts/>
                <w:color w:val="262626" w:themeColor="text1" w:themeTint="D9"/>
              </w:rPr>
            </w:pPr>
            <w:r>
              <w:t>"Las historias de amor y los finales felices han acompañado y han marcado la trayectoria profesional de Raúl. Hoy, Raúl siente con orgullo que cientos de parejas han confiado en mí para darles el mejor recuerdo de un día tan importante," afirma Raúl. </w:t>
            </w:r>
          </w:p>
          <w:p>
            <w:pPr>
              <w:ind w:left="-284" w:right="-427"/>
              <w:jc w:val="both"/>
              <w:rPr>
                <w:rFonts/>
                <w:color w:val="262626" w:themeColor="text1" w:themeTint="D9"/>
              </w:rPr>
            </w:pPr>
            <w:r>
              <w:t>El éxito de Raúl Media también se ha extendido a la publicidad, donde ha sido un actor clave en campañas publicitarias, iniciativas de impacto social y producciones culturales que han captado la atención por su originalidad y capacidad de involucrar a la audiencia. Entre las colaboraciones más destacadas se encuentran campañas para:</w:t>
            </w:r>
          </w:p>
          <w:p>
            <w:pPr>
              <w:ind w:left="-284" w:right="-427"/>
              <w:jc w:val="both"/>
              <w:rPr>
                <w:rFonts/>
                <w:color w:val="262626" w:themeColor="text1" w:themeTint="D9"/>
              </w:rPr>
            </w:pPr>
            <w:r>
              <w:t>● Cielo Astur: Campaña de branding que resaltó la belleza natural y la oferta turística única de Asturias, atrayendo a visitantes tanto a nivel nacional como internacional. </w:t>
            </w:r>
          </w:p>
          <w:p>
            <w:pPr>
              <w:ind w:left="-284" w:right="-427"/>
              <w:jc w:val="both"/>
              <w:rPr>
                <w:rFonts/>
                <w:color w:val="262626" w:themeColor="text1" w:themeTint="D9"/>
              </w:rPr>
            </w:pPr>
            <w:r>
              <w:t>● Llagas Castañón: Producción de contenido visual para una marca de sidra icónica en la región, capturando la tradición y la autenticidad de sus productos.</w:t>
            </w:r>
          </w:p>
          <w:p>
            <w:pPr>
              <w:ind w:left="-284" w:right="-427"/>
              <w:jc w:val="both"/>
              <w:rPr>
                <w:rFonts/>
                <w:color w:val="262626" w:themeColor="text1" w:themeTint="D9"/>
              </w:rPr>
            </w:pPr>
            <w:r>
              <w:t>● Ayuntamiento de Oliva: Creación de una campaña multimedia que promovió la cultura, el patrimonio y los eventos locales, fortaleciendo la identidad y el turismo de la ciudad. </w:t>
            </w:r>
          </w:p>
          <w:p>
            <w:pPr>
              <w:ind w:left="-284" w:right="-427"/>
              <w:jc w:val="both"/>
              <w:rPr>
                <w:rFonts/>
                <w:color w:val="262626" w:themeColor="text1" w:themeTint="D9"/>
              </w:rPr>
            </w:pPr>
            <w:r>
              <w:t>● Ruralka Altiem: Desarrollo de una serie de videos promocionales que destacaron la exclusividad y la experiencia personalizada de alojamientos rurales de lujo en España. </w:t>
            </w:r>
          </w:p>
          <w:p>
            <w:pPr>
              <w:ind w:left="-284" w:right="-427"/>
              <w:jc w:val="both"/>
              <w:rPr>
                <w:rFonts/>
                <w:color w:val="262626" w:themeColor="text1" w:themeTint="D9"/>
              </w:rPr>
            </w:pPr>
            <w:r>
              <w:t>● Kabania El Río: Producción de contenido visual para una campaña que presentó este destino como el lugar ideal para una escapada natural y relajante, combinando aventura y confort. </w:t>
            </w:r>
          </w:p>
          <w:p>
            <w:pPr>
              <w:ind w:left="-284" w:right="-427"/>
              <w:jc w:val="both"/>
              <w:rPr>
                <w:rFonts/>
                <w:color w:val="262626" w:themeColor="text1" w:themeTint="D9"/>
              </w:rPr>
            </w:pPr>
            <w:r>
              <w:t>Pero la agencia de Raúl Martín se caracteriza por su capacidad para asumir cualquier proyecto. Uno de los recientes es su colaboración en el "Cierre de Curso Lectivo 2024", una campaña que ha sido aclamada por su capacidad para capturar la emoción y la celebración en un momento tan significativo. A través de un enfoque fresco y creativo, Raúl Media logró convertir un evento académico tradicional en un espectáculo visual que resonó profundamente tanto en estudiantes como en educadores. </w:t>
            </w:r>
          </w:p>
          <w:p>
            <w:pPr>
              <w:ind w:left="-284" w:right="-427"/>
              <w:jc w:val="both"/>
              <w:rPr>
                <w:rFonts/>
                <w:color w:val="262626" w:themeColor="text1" w:themeTint="D9"/>
              </w:rPr>
            </w:pPr>
            <w:r>
              <w:t>Lo que distingue a Raúl Media es su compromiso con la autenticidad y la innovación. Desde Gijón, la agencia busca crear nuevas corrientes, trabajando codo a codo con marcas y organizaciones para desarrollar contenidos que no solo atraigan, sino que también inspiren y motiven a la acción. </w:t>
            </w:r>
          </w:p>
          <w:p>
            <w:pPr>
              <w:ind w:left="-284" w:right="-427"/>
              <w:jc w:val="both"/>
              <w:rPr>
                <w:rFonts/>
                <w:color w:val="262626" w:themeColor="text1" w:themeTint="D9"/>
              </w:rPr>
            </w:pPr>
            <w:r>
              <w:t>"Si eres una marca, una institución o una pareja que busca un video especial, Raúl Media está aquí para hacer realidad tus ideas. Desde historias de amor que perduran en el tiempo hasta campañas publicitarias que conectan con tu público de manera auténtica, Raúl Martín trabajará contigo para entender tu visión y transformarla en una experiencia visual única y memorable". </w:t>
            </w:r>
          </w:p>
          <w:p>
            <w:pPr>
              <w:ind w:left="-284" w:right="-427"/>
              <w:jc w:val="both"/>
              <w:rPr>
                <w:rFonts/>
                <w:color w:val="262626" w:themeColor="text1" w:themeTint="D9"/>
              </w:rPr>
            </w:pPr>
            <w:r>
              <w:t>"Nuestro enfoque es simple: cada proyecto es una oportunidad para crear algo excepcional. No se trata solo de captar imágenes, sino de construir historias que resuenen y perduren", asegura el director de la agencia. </w:t>
            </w:r>
          </w:p>
          <w:p>
            <w:pPr>
              <w:ind w:left="-284" w:right="-427"/>
              <w:jc w:val="both"/>
              <w:rPr>
                <w:rFonts/>
                <w:color w:val="262626" w:themeColor="text1" w:themeTint="D9"/>
              </w:rPr>
            </w:pPr>
            <w:r>
              <w:t>Para no perderse ninguna de las innovaciones de Raúl Media, seguir a Raúl Martín en Instagram @raul.martin y mantenerse actualizado con los últimos proyectos visitando www.raulmartinmedia.com. </w:t>
            </w:r>
          </w:p>
          <w:p>
            <w:pPr>
              <w:ind w:left="-284" w:right="-427"/>
              <w:jc w:val="both"/>
              <w:rPr>
                <w:rFonts/>
                <w:color w:val="262626" w:themeColor="text1" w:themeTint="D9"/>
              </w:rPr>
            </w:pPr>
            <w:r>
              <w:t>Sobre Raúl MediaRaúl Media es una agencia de producción audiovisual con sede en Gijón, Asturias, conocida por su enfoque creativo y profesional. Especializada en la creación de contenidos que combinan calidad visual y emocional, la agencia trabaja con clientes de diversos sectores para producir experiencias que inspiran y conectan con las audiencias.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Martin </w:t>
      </w:r>
    </w:p>
    <w:p w:rsidR="00C31F72" w:rsidRDefault="00C31F72" w:rsidP="00AB63FE">
      <w:pPr>
        <w:pStyle w:val="Sinespaciado"/>
        <w:spacing w:line="276" w:lineRule="auto"/>
        <w:ind w:left="-284"/>
        <w:rPr>
          <w:rFonts w:ascii="Arial" w:hAnsi="Arial" w:cs="Arial"/>
        </w:rPr>
      </w:pPr>
      <w:r>
        <w:rPr>
          <w:rFonts w:ascii="Arial" w:hAnsi="Arial" w:cs="Arial"/>
        </w:rPr>
        <w:t>Raúl Media</w:t>
      </w:r>
    </w:p>
    <w:p w:rsidR="00AB63FE" w:rsidRDefault="00C31F72" w:rsidP="00AB63FE">
      <w:pPr>
        <w:pStyle w:val="Sinespaciado"/>
        <w:spacing w:line="276" w:lineRule="auto"/>
        <w:ind w:left="-284"/>
        <w:rPr>
          <w:rFonts w:ascii="Arial" w:hAnsi="Arial" w:cs="Arial"/>
        </w:rPr>
      </w:pPr>
      <w:r>
        <w:rPr>
          <w:rFonts w:ascii="Arial" w:hAnsi="Arial" w:cs="Arial"/>
        </w:rPr>
        <w:t>646731089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https://www.notasdeprensa.es/raul-media-revolucionando-la-narrativa-visual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Cine Artes Visuales Comunicación Madrid Asturias Entretenimiento Emprendedores Celebraciones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