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Barcelona, España el 25/06/2024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Ranksmap, revolucionando el comercio local con Inteligencia Artificial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Ranksmap está transformando la forma en que los negocios locales se conectan con sus clientes a nivel mundial. Operando en todas las ciudades con más de 200.000 habitantes en América, Europa, Asia y Oceanía, Ranksmap se presenta como el escaparate digital definitivo para los mejores comercios locales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Innovación basada en Inteligencia ArtificialEl valor principal de Ranksmap radica en su avanzado análisis con inteligencia artificial. Han recopilado y analizado exhaustivamente opiniones y comentarios de diversas fuentes como redes sociales, Google My Business, foros, así como de las propias webs y publicaciones de los negocios. Este análisis les permite describir y posicionar cada negocio con precisión y detalle, asegurando una representación auténtica y precisa de lo que ofrecen.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Conexión directa y eficienteRanksmap no solo mejora la visibilidad de los negocios, sino también la experiencia del usuario. Los visitantes encuentran un directorio con los comercios mejor valorados y recomendados de su ciudad. Pueden contactar directamente y de manera gratuita con los negocios a través de WhatsApp, email, teléfono o formulario de contacto, con reseñas y valoraciones verificadas, garantizando transparencia y confianza.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Beneficios para los usuarios: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Acceso a un directorio online: Los usuarios pueden encontrar los negocios más recomendados de su ciudad.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 directo y gratuito: Ofrecen una comunicación fácil y rápida con los negocios a través de WhatsApp, email o teléfono.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Reseñas y valoraciones verificadas: Proporcionan una experiencia de compra confiable basada en opiniones reales.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Novedades y ofertas exclusivas: Permiten a los usuarios recibir novedades y ofertas actuales de los negocios, exclusivas para los usuarios de Ranksmap.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Negocios verificados y experimentados: Los negocios verificados han sido experimentados por los usuarios VIP, garantizando una calidad y fiabilidad superior.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Beneficios para los negocios: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Mayor visibilidad local: Ayudan a los negocios a subir de posición en los listados y a aparecer en aquellos donde aún no están presentes.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Estrategias de SEO: Crean artículos en su blog para atraer más clientes en los negocios locales.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Gestión de fichas: Crean y/o editan la ficha de los negocios para asegurar una presencia profesional y atractiva en su plataforma.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Ranksmap no solo transforma la experiencia de los usuarios, sino también la de los negocios locales. Los usuarios pueden descubrir y conectar con los mejores comercios de su ciudad, accediendo a ofertas exclusivas y disfrutando de una experiencia de compra transparente y confiable. Al mismo tiempo, los negocios locales aumentan su visibilidad y llegan a una audiencia más amplia, beneficiándose de herramientas de promoción personalizadas y estrategias de SEO avanzadas. Ranksmap invita a todos a unirse y experimentar cómo la tecnología puede impulsar el comercio local, creando conexiones significativas y duraderas en el mundo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detalles, se puede visitar www.ranksmap.com.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Roger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648694273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https://www.notasdeprensa.es/ranksmap-revolucionando-el-comercio-local-con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Inteligencia Artificial y Robótica Sociedad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