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24/09/2014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Rafael Catalá, nuevo ministro de Justicia en sustitución de Gallardón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nuevo ministro de Justicia será Rafael Catalá Polo, hasta ahora secretario de Estado de Infraestructuras, Transporte y Vivienda del Ministerio de Fomento. Hasta que se produzca su nombramiento, sus competencias serán asumidas por la vicepresidenta del Ejecutivo, Soraya Sáenz de Santamaría, informa Europa Press.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nuevo ministro de Justicia será Rafael Catalá Polo, hasta ahora secretario de Estado de Infraestructuras, Transporte y Vivienda del Ministerio de Fomento. Hasta que se produzca su nombramiento, sus competencias serán asumidas por la vicepresidenta del Ejecutivo, Soraya Sáenz de Santamaría, informa Europa Press.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Catalá Polo, nacido el 21 de junio de 1961, es Licenciado en Derecho por la Universidad Complutense de Madrid y pertenece al Cuerpo Superior de Administradores Civiles del Estado. Con una dilatada trayectoria profesional vinculada a la Administración Pública, ha ocupado cargos de responsabilidad en los Ministerios de Sanidad, Educación, Administraciones Públicas, Justicia y Hacienda.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diciembre de 2011, ocupaba la Secretaría de Estado de Planificación e Infraestructuras del Ministerio de Fomento, siendo el ‘número dos’ de Ana Pastor en el Departamento. Asímismo, ostentaba la presidencia de la empresa pública ENAIRE, antigua AENA entidad pública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Hasta su nombramiento como ‘número dos’ de Ana Pastor, Catalá también desempeñó el puesto de secretario del consejo de la empresa del sector del juego Codere y en todos los cargos derivados de este, como son los de secretario de los comités de Auditoría, Cumplimiento y Gobierno Corporativo.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26 de julio de 2002 fue nombrado secretario de Estado de Justicia, en sustitución de José María Michavila, designado ministro del departamento en el segundo mandato de José María Aznar.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Catalá también cuenta con experiencia en el sector sanitario ya que, desde 1988 a 1992, fue subdirector general de Personal Estatutario del Ministerio de Sanidad y Consumo y ha colaborado en la Escuela Nacional de Sanidad en diversos cursos de directivos. Igualmente, fue director gerente del Hospital Ramón y Cajal de Madrid entre 2004-2005.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 carrera ha estado igualmente muy vinculada a AENA, donde ha sido director de Relaciones Laborales y de Administración y Servicios entre 1992 y 1996. Actualmente, era el presidente de ENAIRE, nueva denominación de AENA.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 sido igualmente director general de la Función Pública entre 1996 y 1999 y director general de Personal y Servicios del Ministerio de Educación y Cultura, entre otros cargos. Desde 2005 y hasta 2012, Catalá también ha dirigido el Máster de Administración Pública en el campus de Madrid de la Escuela de Negocios de ESADE y fue profesor asociado de Ciencia Política y de la Administración en la Universidad Carlos III de Madrid entre 2007 y 2011.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https://www.notasdeprensa.es/rafael-catala-nuevo-ministro-de-justicia-en_1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