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Qdcursos termina la nueva oferta formativa para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oferta formativa profesional de Qdcursos, para el próximo año 2023, ya está terminada y disponible para los miles de usuarios de la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cursos formativos de la aplicación Qdcursos de 2022 están llegando a la recta final con la realización de los últimos cursos del año. Por este motivo, el equipo directivo de comunicación y marketing de la Patronal CATFormació, líder de este proyecto digital, ha decidido anunciar parte de la oferta formativa profesional para el próximo año 2023.</w:t>
            </w:r>
          </w:p>
          <w:p>
            <w:pPr>
              <w:ind w:left="-284" w:right="-427"/>
              <w:jc w:val="both"/>
              <w:rPr>
                <w:rFonts/>
                <w:color w:val="262626" w:themeColor="text1" w:themeTint="D9"/>
              </w:rPr>
            </w:pPr>
            <w:r>
              <w:t>La oferta formativa de 2023 de Qdcursos ha tenido en cuenta las estadísticas de todos los centros formativos sobre cuáles han sido los cursos más solicitados por los alumnos a lo largo del año. De esta forma, este 2023 se busca cubrir las necesidades de los usuarios en función de sus intereses, con el fin de mejorar sus competencias profesionales.</w:t>
            </w:r>
          </w:p>
          <w:p>
            <w:pPr>
              <w:ind w:left="-284" w:right="-427"/>
              <w:jc w:val="both"/>
              <w:rPr>
                <w:rFonts/>
                <w:color w:val="262626" w:themeColor="text1" w:themeTint="D9"/>
              </w:rPr>
            </w:pPr>
            <w:r>
              <w:t>Los cursos de idiomas, de marketing digital, de diseño gráfico, de gestión empresarial y de contabilidad han sido los cursos formativos más demandados este año 2022. Obviamente, todas estas temáticas de cursos se mantendrán en el próximo año y se potenciarán otros tipos de cursos más específicos en distintos ámbitos para ampliar la oferta formativa del alumno.</w:t>
            </w:r>
          </w:p>
          <w:p>
            <w:pPr>
              <w:ind w:left="-284" w:right="-427"/>
              <w:jc w:val="both"/>
              <w:rPr>
                <w:rFonts/>
                <w:color w:val="262626" w:themeColor="text1" w:themeTint="D9"/>
              </w:rPr>
            </w:pPr>
            <w:r>
              <w:t>Todos los centros de estudios que nutren de cursos la aplicación líder de la formación profesional de todo el territorio catalán, ya han publicado algunos de sus cursos de la nueva programación de 2023 para que los usuarios puedan consultarlo con previsión. Aunque la programación completa de todo 2023 se irá publicando de forma paulatina con el adelanto de los meses.</w:t>
            </w:r>
          </w:p>
          <w:p>
            <w:pPr>
              <w:ind w:left="-284" w:right="-427"/>
              <w:jc w:val="both"/>
              <w:rPr>
                <w:rFonts/>
                <w:color w:val="262626" w:themeColor="text1" w:themeTint="D9"/>
              </w:rPr>
            </w:pPr>
            <w:r>
              <w:t>Josep Ignasi Benet, tesorero de CATFormació y responsable del proyecto, explica que "una de las premisas de la creación de Qdcursos es que la formación profesional no se pare nunca, independientemente, de la época del año en la que estamos. Con esta aplicación siempre habrá cursos de formación a realizar".</w:t>
            </w:r>
          </w:p>
          <w:p>
            <w:pPr>
              <w:ind w:left="-284" w:right="-427"/>
              <w:jc w:val="both"/>
              <w:rPr>
                <w:rFonts/>
                <w:color w:val="262626" w:themeColor="text1" w:themeTint="D9"/>
              </w:rPr>
            </w:pPr>
            <w:r>
              <w:t>Objetivos 2023 Qdcursos cuenta actualmente con un total de 7.450 inscripciones de alumnos en los cursos de formación, de los cuales unos 4.190 alumnos han realizado al menos un curso de formación, que han encontrado en la APP de Qdcursos.</w:t>
            </w:r>
          </w:p>
          <w:p>
            <w:pPr>
              <w:ind w:left="-284" w:right="-427"/>
              <w:jc w:val="both"/>
              <w:rPr>
                <w:rFonts/>
                <w:color w:val="262626" w:themeColor="text1" w:themeTint="D9"/>
              </w:rPr>
            </w:pPr>
            <w:r>
              <w:t>Además, la aplicación Qdcursos ha registrado más de 3.000 descargas móviles en un año de vida. La previsión de todo el equipo técnico y creativo de Qdcursos prevé duplicar las cifras conseguidas en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https://www.notasdeprensa.es/qdcursos-termina-la-nueva-oferta-formativa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Marketing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