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Protege lanza un modelo disruptivo que pretende cambiar las reglas de la formación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programa de certificaciones para profesionales en marketing y comunicación lanzado por la Incubadora Despegue. Por una suscripción de 49€ al mes, el alumno puede acceder a una gran cantidad de formación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Protege es una innovadora propuesta educativa de la Incubadora Despegue, la marca líder en consultoría de marketing y comunicación en países de habla hispana. La iniciativa surge con el objetivo de revolucionar el mercado de formación ofreciendo cursos de alto nivel a quienes buscan certificados en diversas áreas del marketing y la comunicación.</w:t>
            </w:r>
          </w:p>
          <w:p>
            <w:pPr>
              <w:ind w:left="-284" w:right="-427"/>
              <w:jc w:val="both"/>
              <w:rPr>
                <w:rFonts/>
                <w:color w:val="262626" w:themeColor="text1" w:themeTint="D9"/>
              </w:rPr>
            </w:pPr>
            <w:r>
              <w:t>Se trata de una propuesta que nació a raíz de las contrataciones que Incubadora Despegue realizaba dentro de su propio equipo. Durante el proceso observaron que había mucha calidad humana y talento, pero una falta grande de calidad de formación en los ámbitos de marketing y comunicación.</w:t>
            </w:r>
          </w:p>
          <w:p>
            <w:pPr>
              <w:ind w:left="-284" w:right="-427"/>
              <w:jc w:val="both"/>
              <w:rPr>
                <w:rFonts/>
                <w:color w:val="262626" w:themeColor="text1" w:themeTint="D9"/>
              </w:rPr>
            </w:pPr>
            <w:r>
              <w:t>Efecto disruptivo en el sector educativo onlineProtege es un modelo de negocio único, pues a diferencia de otros programas que cobran por cada certificado, en el caso de este modelo, los estudiantes abonan una suscripción mensual y la pueden cancelar en cualquier momento.</w:t>
            </w:r>
          </w:p>
          <w:p>
            <w:pPr>
              <w:ind w:left="-284" w:right="-427"/>
              <w:jc w:val="both"/>
              <w:rPr>
                <w:rFonts/>
                <w:color w:val="262626" w:themeColor="text1" w:themeTint="D9"/>
              </w:rPr>
            </w:pPr>
            <w:r>
              <w:t>La disrupción es más evidente y mayor debido a su económico precio. Por sólo 49€ al mes, los suscriptores tienen acceso a una formación de calidad con los mejores cursos con Protege.</w:t>
            </w:r>
          </w:p>
          <w:p>
            <w:pPr>
              <w:ind w:left="-284" w:right="-427"/>
              <w:jc w:val="both"/>
              <w:rPr>
                <w:rFonts/>
                <w:color w:val="262626" w:themeColor="text1" w:themeTint="D9"/>
              </w:rPr>
            </w:pPr>
            <w:r>
              <w:t>Sus metodologías están basadas en la experiencia y los conocimientos adquiridos dentro de la Incubadora Despegue, pues han trabajado con más de 3.000 clientes en 59 industrias diferentes.</w:t>
            </w:r>
          </w:p>
          <w:p>
            <w:pPr>
              <w:ind w:left="-284" w:right="-427"/>
              <w:jc w:val="both"/>
              <w:rPr>
                <w:rFonts/>
                <w:color w:val="262626" w:themeColor="text1" w:themeTint="D9"/>
              </w:rPr>
            </w:pPr>
            <w:r>
              <w:t>De este modo, se crea un antes y un después en la formación en línea para quienes estén interesados en obtener certificaciones en marketing y comunicación.</w:t>
            </w:r>
          </w:p>
          <w:p>
            <w:pPr>
              <w:ind w:left="-284" w:right="-427"/>
              <w:jc w:val="both"/>
              <w:rPr>
                <w:rFonts/>
                <w:color w:val="262626" w:themeColor="text1" w:themeTint="D9"/>
              </w:rPr>
            </w:pPr>
            <w:r>
              <w:t>"Protege representa un cambio y una disrupción en el sector educativo online. Un modelo de negocio único: a diferencia de otros programas que cobran por cada certificado, con Protege los estudiantes abonan una suscripción mensual", asegura Alexandra González, fundadora de Protege.</w:t>
            </w:r>
          </w:p>
          <w:p>
            <w:pPr>
              <w:ind w:left="-284" w:right="-427"/>
              <w:jc w:val="both"/>
              <w:rPr>
                <w:rFonts/>
                <w:color w:val="262626" w:themeColor="text1" w:themeTint="D9"/>
              </w:rPr>
            </w:pPr>
            <w:r>
              <w:t>Amplía ofertaLas formaciones en marketing y comunicación que ofrece Protege son las siguientes:</w:t>
            </w:r>
          </w:p>
          <w:p>
            <w:pPr>
              <w:ind w:left="-284" w:right="-427"/>
              <w:jc w:val="both"/>
              <w:rPr>
                <w:rFonts/>
                <w:color w:val="262626" w:themeColor="text1" w:themeTint="D9"/>
              </w:rPr>
            </w:pPr>
            <w:r>
              <w:t>Especialista en Marketing de Contenido. Posibilidad de certificarse en la Metodología Blockbuster. El programa de Marketing de Contenido más avanzado. Duración de 6 meses.</w:t>
            </w:r>
          </w:p>
          <w:p>
            <w:pPr>
              <w:ind w:left="-284" w:right="-427"/>
              <w:jc w:val="both"/>
              <w:rPr>
                <w:rFonts/>
                <w:color w:val="262626" w:themeColor="text1" w:themeTint="D9"/>
              </w:rPr>
            </w:pPr>
            <w:r>
              <w:t>Especialista en Growth Marketing. Certificación en la metodología de Growth Marketing. Se trata de un programa basado en Metodologías de Silicon Valley para hacer crecer negocios. Duración de 6 meses.</w:t>
            </w:r>
          </w:p>
          <w:p>
            <w:pPr>
              <w:ind w:left="-284" w:right="-427"/>
              <w:jc w:val="both"/>
              <w:rPr>
                <w:rFonts/>
                <w:color w:val="262626" w:themeColor="text1" w:themeTint="D9"/>
              </w:rPr>
            </w:pPr>
            <w:r>
              <w:t>Especialista en ROI Vídeo Marketing. Permite una certificación en la metodología de vídeos de impacto. Un programa de vídeo marketing basado en la metodología de la Incubadora Despegue. Tiene una duración de 3 meses.</w:t>
            </w:r>
          </w:p>
          <w:p>
            <w:pPr>
              <w:ind w:left="-284" w:right="-427"/>
              <w:jc w:val="both"/>
              <w:rPr>
                <w:rFonts/>
                <w:color w:val="262626" w:themeColor="text1" w:themeTint="D9"/>
              </w:rPr>
            </w:pPr>
            <w:r>
              <w:t>Especialista en Hook Marketing. La realización de este curso permitirá al alumno captar de mejor manera los clientes, pues hoy en día se trata de una cuestión vital en el marketing. Tiene una duración de 1 mes.</w:t>
            </w:r>
          </w:p>
          <w:p>
            <w:pPr>
              <w:ind w:left="-284" w:right="-427"/>
              <w:jc w:val="both"/>
              <w:rPr>
                <w:rFonts/>
                <w:color w:val="262626" w:themeColor="text1" w:themeTint="D9"/>
              </w:rPr>
            </w:pPr>
            <w:r>
              <w:t>Especialista en SEO. Certificación en La Ecuación SEO para dominar el Arte del Marketing de Contenido. Permitirá descubrir las mejores herramientas para potenciar la visibilidad del propio sitio web o el de los clientes. Duración de 2 meses.</w:t>
            </w:r>
          </w:p>
          <w:p>
            <w:pPr>
              <w:ind w:left="-284" w:right="-427"/>
              <w:jc w:val="both"/>
              <w:rPr>
                <w:rFonts/>
                <w:color w:val="262626" w:themeColor="text1" w:themeTint="D9"/>
              </w:rPr>
            </w:pPr>
            <w:r>
              <w:t>Especialista CRO. Este curso ofrece la posibilidad de certificarse en la Metodología de Conversión Rato Optimization. Permite aprender a mejorar la eficacia y rentabilidad de un negocio online para llevarlo al siguiente nivel de crecimiento.</w:t>
            </w:r>
          </w:p>
          <w:p>
            <w:pPr>
              <w:ind w:left="-284" w:right="-427"/>
              <w:jc w:val="both"/>
              <w:rPr>
                <w:rFonts/>
                <w:color w:val="262626" w:themeColor="text1" w:themeTint="D9"/>
              </w:rPr>
            </w:pPr>
            <w:r>
              <w:t>Es posible encontrar más información en su perfil de Instagram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Inacio</w:t>
      </w:r>
    </w:p>
    <w:p w:rsidR="00C31F72" w:rsidRDefault="00C31F72" w:rsidP="00AB63FE">
      <w:pPr>
        <w:pStyle w:val="Sinespaciado"/>
        <w:spacing w:line="276" w:lineRule="auto"/>
        <w:ind w:left="-284"/>
        <w:rPr>
          <w:rFonts w:ascii="Arial" w:hAnsi="Arial" w:cs="Arial"/>
        </w:rPr>
      </w:pPr>
      <w:r>
        <w:rPr>
          <w:rFonts w:ascii="Arial" w:hAnsi="Arial" w:cs="Arial"/>
        </w:rPr>
        <w:t>protege.uno</w:t>
      </w:r>
    </w:p>
    <w:p w:rsidR="00AB63FE" w:rsidRDefault="00C31F72" w:rsidP="00AB63FE">
      <w:pPr>
        <w:pStyle w:val="Sinespaciado"/>
        <w:spacing w:line="276" w:lineRule="auto"/>
        <w:ind w:left="-284"/>
        <w:rPr>
          <w:rFonts w:ascii="Arial" w:hAnsi="Arial" w:cs="Arial"/>
        </w:rPr>
      </w:pPr>
      <w:r>
        <w:rPr>
          <w:rFonts w:ascii="Arial" w:hAnsi="Arial" w:cs="Arial"/>
        </w:rPr>
        <w:t>910019925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https://www.notasdeprensa.es/protege-lanza-un-modelo-disruptivo-que_1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