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Premios Miel del Año 2023 Calidad Apícola anuncia a sus ganadores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Presentación de los Premios Miel del Año 2023 Calidad Apícola, un evento destacado que celebra la calidad de la miel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evento que ha capturado la atención de la comunidad apícola en internet, los Premios "Miel del Año" Calidad Apícola han anunciado con gran entusiasmo los galardones de este año. Esta ceremonia, que busca reconocer las mieles más destacadas por su calidad y singularidad, así como la dedicación, pasión y esfuerzo de los apicultores en el espacio digital.</w:t>
            </w:r>
          </w:p>
          <w:p>
            <w:pPr>
              <w:ind w:left="-284" w:right="-427"/>
              <w:jc w:val="both"/>
              <w:rPr>
                <w:rFonts/>
                <w:color w:val="262626" w:themeColor="text1" w:themeTint="D9"/>
              </w:rPr>
            </w:pPr>
            <w:r>
              <w:t>Máximos galardones premios miel el año:</w:t>
            </w:r>
          </w:p>
          <w:p>
            <w:pPr>
              <w:ind w:left="-284" w:right="-427"/>
              <w:jc w:val="both"/>
              <w:rPr>
                <w:rFonts/>
                <w:color w:val="262626" w:themeColor="text1" w:themeTint="D9"/>
              </w:rPr>
            </w:pPr>
            <w:r>
              <w:t>La extraordinaria miel de Teleno, producida por la apicultora Raquel en Filiel. Esta miel, valorada por su sabor muy marcado a chocolate instantáneo y sabor muy redondo, ha sido aclamada por su perfil sensorial excepcional.</w:t>
            </w:r>
          </w:p>
          <w:p>
            <w:pPr>
              <w:ind w:left="-284" w:right="-427"/>
              <w:jc w:val="both"/>
              <w:rPr>
                <w:rFonts/>
                <w:color w:val="262626" w:themeColor="text1" w:themeTint="D9"/>
              </w:rPr>
            </w:pPr>
            <w:r>
              <w:t>La delicada y aromática miel de lavanda de El Camino, cosechada en Palencia. Su aroma a especias complejas, incienso, y frutas maduras encantó al jurado.</w:t>
            </w:r>
          </w:p>
          <w:p>
            <w:pPr>
              <w:ind w:left="-284" w:right="-427"/>
              <w:jc w:val="both"/>
              <w:rPr>
                <w:rFonts/>
                <w:color w:val="262626" w:themeColor="text1" w:themeTint="D9"/>
              </w:rPr>
            </w:pPr>
            <w:r>
              <w:t>La miel de mielada de Sierraflor, un producto de excelencia. Esta miel destacó por su aroma distintivo y su sabor muy sutil y complejo. Notas de cacao al entrar en boca y toques a flores y caramelo.</w:t>
            </w:r>
          </w:p>
          <w:p>
            <w:pPr>
              <w:ind w:left="-284" w:right="-427"/>
              <w:jc w:val="both"/>
              <w:rPr>
                <w:rFonts/>
                <w:color w:val="262626" w:themeColor="text1" w:themeTint="D9"/>
              </w:rPr>
            </w:pPr>
            <w:r>
              <w:t>La miel de brezo de Miel del Parpalló, un tesoro líquido de Gandia, Valencia. Recolectada en noviembre en Parpalló-Borrell, esta miel sorprende con una intensidad media en aroma y gusto.</w:t>
            </w:r>
          </w:p>
          <w:p>
            <w:pPr>
              <w:ind w:left="-284" w:right="-427"/>
              <w:jc w:val="both"/>
              <w:rPr>
                <w:rFonts/>
                <w:color w:val="262626" w:themeColor="text1" w:themeTint="D9"/>
              </w:rPr>
            </w:pPr>
            <w:r>
              <w:t>Sobre el concursoLos Premios "Miel del Año" Calidad Apícola, buscan convertirse en un referente para la apicultura, sirviendo como escaparate para la promoción en el sector. A través de un meticuloso proceso de cata y análisis sensorial, el concurso subraya la importancia de descubrir la calidad de las mieles españolas.</w:t>
            </w:r>
          </w:p>
          <w:p>
            <w:pPr>
              <w:ind w:left="-284" w:right="-427"/>
              <w:jc w:val="both"/>
              <w:rPr>
                <w:rFonts/>
                <w:color w:val="262626" w:themeColor="text1" w:themeTint="D9"/>
              </w:rPr>
            </w:pPr>
            <w:r>
              <w:t>Los objetivos de los Premios Calidad Apícola son claros: resaltar el valor de la miel de España y destacar las mieles de calidad para que puedan ser apreciadas por todos. Además, estos premios buscan reconocer el esfuerzo constante de los apicultores, ampliar el conocimiento y la apreciación de la miel entre los consumidores, e incitar la curiosidad por explorar las diferentes mieles. Estos premios son una celebración de la apicultura y una invitación a descubrir la riqueza de la miel.</w:t>
            </w:r>
          </w:p>
          <w:p>
            <w:pPr>
              <w:ind w:left="-284" w:right="-427"/>
              <w:jc w:val="both"/>
              <w:rPr>
                <w:rFonts/>
                <w:color w:val="262626" w:themeColor="text1" w:themeTint="D9"/>
              </w:rPr>
            </w:pPr>
            <w:r>
              <w:t>Impacto en la apiculturaLos Premios "Miel del Año" Calidad Apícola juegan un papel crucial en la promoción de la miel, elevando su perfil y generando entusiasmo entre los consumidores. La variedad y diversidad de mieles en el mercado es asombrosa, y estos premios ayudan a asegurar que cada persona pueda apreciar y disfrutar de esta diversidad.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García</w:t>
      </w:r>
    </w:p>
    <w:p w:rsidR="00C31F72" w:rsidRDefault="00C31F72" w:rsidP="00AB63FE">
      <w:pPr>
        <w:pStyle w:val="Sinespaciado"/>
        <w:spacing w:line="276" w:lineRule="auto"/>
        <w:ind w:left="-284"/>
        <w:rPr>
          <w:rFonts w:ascii="Arial" w:hAnsi="Arial" w:cs="Arial"/>
        </w:rPr>
      </w:pPr>
      <w:r>
        <w:rPr>
          <w:rFonts w:ascii="Arial" w:hAnsi="Arial" w:cs="Arial"/>
        </w:rPr>
        <w:t>Organizador</w:t>
      </w:r>
    </w:p>
    <w:p w:rsidR="00AB63FE" w:rsidRDefault="00C31F72" w:rsidP="00AB63FE">
      <w:pPr>
        <w:pStyle w:val="Sinespaciado"/>
        <w:spacing w:line="276" w:lineRule="auto"/>
        <w:ind w:left="-284"/>
        <w:rPr>
          <w:rFonts w:ascii="Arial" w:hAnsi="Arial" w:cs="Arial"/>
        </w:rPr>
      </w:pPr>
      <w:r>
        <w:rPr>
          <w:rFonts w:ascii="Arial" w:hAnsi="Arial" w:cs="Arial"/>
        </w:rPr>
        <w:t>984284234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https://www.notasdeprensa.es/premios-miel-del-ano-2023-calidad-apicola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Castilla y León Castilla La Mancha Emprendedores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