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Barcelona el 03/06/2024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Prats lanza VIMAX AI Smart Center, un centrador innovador y preciso que también acompaña a los ópticos durante el proceso de venta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centrador inteligente para iPad PRO tiene una doble funcionalidad: incorpora beneficios en la toma de medidas al mismo tiempo que muestra opciones didácticas de gran valor para el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VIMAX AI Smart Center es la primera herramienta de medidas digital y sin contacto desarrollada con la tecnología LIDAR pensada específicamente para garantizar una toma de medidas precisa y un proceso natural y cómodo para el usuario.</w:t>
            </w:r>
          </w:p>
          <w:p>
            <w:pPr>
              <w:ind w:left="-284" w:right="-427"/>
              <w:jc w:val="both"/>
              <w:rPr>
                <w:rFonts/>
                <w:color w:val="262626" w:themeColor="text1" w:themeTint="D9"/>
              </w:rPr>
            </w:pPr>
            <w:r>
              <w:t>Este centrador cuenta con un sistema de detección y alcance láser que permite comprobar y validar la información obtenida, realizando una medición rápida y segura de todos los parámetros sin necesidad de utilizar un clip para la montura.</w:t>
            </w:r>
          </w:p>
          <w:p>
            <w:pPr>
              <w:ind w:left="-284" w:right="-427"/>
              <w:jc w:val="both"/>
              <w:rPr>
                <w:rFonts/>
                <w:color w:val="262626" w:themeColor="text1" w:themeTint="D9"/>
              </w:rPr>
            </w:pPr>
            <w:r>
              <w:t>Además de estas prestaciones, Prats ha querido ir un paso más allá para convertir este centrador en una auténtica herramienta de venta.</w:t>
            </w:r>
          </w:p>
          <w:p>
            <w:pPr>
              <w:ind w:left="-284" w:right="-427"/>
              <w:jc w:val="both"/>
              <w:rPr>
                <w:rFonts/>
                <w:color w:val="262626" w:themeColor="text1" w:themeTint="D9"/>
              </w:rPr>
            </w:pPr>
            <w:r>
              <w:t>Según Mauro Pellegrini, Director Global Sales  and  Corporative Marketing de Prats, "los consumidores valoran cada vez más un asesoramiento personalizado y profesional cuando acuden a una óptica. Por eso, nos propusimos lanzar al mercado una herramienta lo más completa posible. Queríamos un centrador que también facilitase la elección de lentes de alta calidad y fuese la pieza clave para conseguir una experiencia de compra única."</w:t>
            </w:r>
          </w:p>
          <w:p>
            <w:pPr>
              <w:ind w:left="-284" w:right="-427"/>
              <w:jc w:val="both"/>
              <w:rPr>
                <w:rFonts/>
                <w:color w:val="262626" w:themeColor="text1" w:themeTint="D9"/>
              </w:rPr>
            </w:pPr>
            <w:r>
              <w:t>VIMAX AI Smart Center contempla todos los pasos del proceso de venta y guía al óptico para que pueda liderar con éxito la conversación con cada cliente potencial, ya que:</w:t>
            </w:r>
          </w:p>
          <w:p>
            <w:pPr>
              <w:ind w:left="-284" w:right="-427"/>
              <w:jc w:val="both"/>
              <w:rPr>
                <w:rFonts/>
                <w:color w:val="262626" w:themeColor="text1" w:themeTint="D9"/>
              </w:rPr>
            </w:pPr>
            <w:r>
              <w:t>Dispone de un simulador de lentes dinámico que permite mostrar con realismo los diferentes tipos de lentes y tratamientos, favoreciendo la elección de lentes de alta calidad.</w:t>
            </w:r>
          </w:p>
          <w:p>
            <w:pPr>
              <w:ind w:left="-284" w:right="-427"/>
              <w:jc w:val="both"/>
              <w:rPr>
                <w:rFonts/>
                <w:color w:val="262626" w:themeColor="text1" w:themeTint="D9"/>
              </w:rPr>
            </w:pPr>
            <w:r>
              <w:t>Permite destacar determinadas lentes con el objetivo de localizar fácilmente los productos a potenciar durante la venta.</w:t>
            </w:r>
          </w:p>
          <w:p>
            <w:pPr>
              <w:ind w:left="-284" w:right="-427"/>
              <w:jc w:val="both"/>
              <w:rPr>
                <w:rFonts/>
                <w:color w:val="262626" w:themeColor="text1" w:themeTint="D9"/>
              </w:rPr>
            </w:pPr>
            <w:r>
              <w:t>Facilitará la entrega de un informe personalizable para cada óptica, con información del usuario y las lentes recomendadas.</w:t>
            </w:r>
          </w:p>
          <w:p>
            <w:pPr>
              <w:ind w:left="-284" w:right="-427"/>
              <w:jc w:val="both"/>
              <w:rPr>
                <w:rFonts/>
                <w:color w:val="262626" w:themeColor="text1" w:themeTint="D9"/>
              </w:rPr>
            </w:pPr>
            <w:r>
              <w:t>Contemplará la transmisión de datos a la plataforma de pedidos de Prats</w:t>
            </w:r>
          </w:p>
          <w:p>
            <w:pPr>
              <w:ind w:left="-284" w:right="-427"/>
              <w:jc w:val="both"/>
              <w:rPr>
                <w:rFonts/>
                <w:color w:val="262626" w:themeColor="text1" w:themeTint="D9"/>
              </w:rPr>
            </w:pPr>
            <w:r>
              <w:t>Desde Prats también insisten en la importancia de aprovechar todas las utilidades VIMAX AI Smart Center para crear una experiencia memorable en el consumidor. Recomiendan imprimir el informe completo con todos los datos facilitados por la herramienta. "Todos estos detalles tienen mucho peso para el consumidor a la hora de tomar la decisión de compra. Y sin duda, potencian la confianza en el óptico-optometrista y refuerzan su imagen como profesional experto en lentes avanzadas", concluye Pellegrini.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https://www.notasdeprensa.es/prats-lanza-vimax-ai-smart-center-un-centrador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Hardware Madrid Software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