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Ports.tech lanza en España un revolucionario hub de soluciones para puertos deportivos y clubes náuticos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"Ports.tech: Innovación y transformación para la gestión de puertos deportivos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Ports.tech ha comenzado su andadura en España con la intención de transformar la gestión de puertos deportivos y clubes náuticos a través de su innovador hub de soluciones y servicios. La empresa acaba de integrar ShoreView, innovadora herramienta digital, en su oferta inicial y se prepara para ampliar sus operaciones entrando en la gestión de puertos, a través de un target líder europeo.</w:t>
            </w:r>
          </w:p>
          <w:p>
            <w:pPr>
              <w:ind w:left="-284" w:right="-427"/>
              <w:jc w:val="both"/>
              <w:rPr>
                <w:rFonts/>
                <w:color w:val="262626" w:themeColor="text1" w:themeTint="D9"/>
              </w:rPr>
            </w:pPr>
            <w:r>
              <w:t>La aplicación ShoreView ya es reconocida por su contribución a la navegación segura y eficiente, permitiendo a los usuarios ubicarse en el mar y recibir información en tiempo real sobre el estado del mar y la costa. Con su reciente funcionalidad de guiado, promete revolucionar la forma de llegar a los amarres asignados, proporcionando una ruta optimizada a través de un mapa interactivo o realidad aumentada, y contribuyendo a la reducción de emisiones de CO2.</w:t>
            </w:r>
          </w:p>
          <w:p>
            <w:pPr>
              <w:ind w:left="-284" w:right="-427"/>
              <w:jc w:val="both"/>
              <w:rPr>
                <w:rFonts/>
                <w:color w:val="262626" w:themeColor="text1" w:themeTint="D9"/>
              </w:rPr>
            </w:pPr>
            <w:r>
              <w:t>El innovador hub de ports.tech busca proporcionar un conjunto de soluciones integrales para la gestión eficiente de los puertos, creándoles a su vez valor continuo y enriqueciendo la experiencia de sus usuarios. Al aumentar los ingresos del puerto a través de nuevas líneas de negocio y ofrecer una mejor experiencia para los usuarios, ports.tech se perfila para ser un cambio de juego en el sector.</w:t>
            </w:r>
          </w:p>
          <w:p>
            <w:pPr>
              <w:ind w:left="-284" w:right="-427"/>
              <w:jc w:val="both"/>
              <w:rPr>
                <w:rFonts/>
                <w:color w:val="262626" w:themeColor="text1" w:themeTint="D9"/>
              </w:rPr>
            </w:pPr>
            <w:r>
              <w:t>"Estamos llevando la tecnología de otras industrias al sector náutico-costero para revolucionar la forma en que los puertos y clubes náuticos operan y sirven a sus usuarios", dice Javier Lasarte, CEO de ports.tech. "Nuestra visión es vertebrar la economía costera local, situando al puerto como eje central y haciendo de la costa un lugar de mayor disfrute y seguridad".</w:t>
            </w:r>
          </w:p>
          <w:p>
            <w:pPr>
              <w:ind w:left="-284" w:right="-427"/>
              <w:jc w:val="both"/>
              <w:rPr>
                <w:rFonts/>
                <w:color w:val="262626" w:themeColor="text1" w:themeTint="D9"/>
              </w:rPr>
            </w:pPr>
            <w:r>
              <w:t>La experiencia digital y conocimiento del sector de su equipo directivo, junto con el respaldo de los principales inversores de la industria, hacen que ports.tech tenga un arranque fuerte para consolidar su posición en el sector. A medida que su hub de servicios y soluciones continúe creciendo y adaptándose a las necesidades cambiantes de los puertos deportivos y clubes náuticos, el equipo ports.tech está entusiasmado por llevar su visión de transformar la gestión de puertos y clubes náuticos a la realidad, marcando un antes y un después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 de Ports.Tech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622056500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https://www.notasdeprensa.es/ports-tech-lanza-en-espana-un-revolucionario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Valencia Nautica Software Sector Marítimo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