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Plataforma de Reclamación, el equipo que ofrece cobertura financiera en casos de cláusulas ilegales y abusivas en contratos bancarios y crediticios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ofrece apoyo legal basándose en la legislatura española y europea, detectando las posibles faltas en las que ha incurrido una entidad financiera para mostrar en sede judicial posibles casos de usura, estafa o abuso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Plataforma de Reclamación se posiciona como una plataforma de apoyo a afectados por cláusulas ilegales y abusivas en los contratos financieros y bancarios que busca defender los derechos financieros de usuarios que buscan reclamar su dinero tras prácticas ilegales. Con un equipo legal comprometido, la plataforma se consolida como la elección preferida para quienes buscan justicia en el ámbito financiero.</w:t>
            </w:r>
          </w:p>
          <w:p>
            <w:pPr>
              <w:ind w:left="-284" w:right="-427"/>
              <w:jc w:val="both"/>
              <w:rPr>
                <w:rFonts/>
                <w:color w:val="262626" w:themeColor="text1" w:themeTint="D9"/>
              </w:rPr>
            </w:pPr>
            <w:r>
              <w:t>Esta plataforma de afectados especializada en la defensa de los derechos financieros de los consumidores, se consolida como la opción líder en el mercado español para aquellos afectados por cláusulas ilegales y abusivas en contratos bancarios y crediticios, amparados por un equipo multidisciplinar compuesto principalmente por economistas, abogados expertos en Derecho Financiero y por profesionales relacionados con los derechos del consumidor.</w:t>
            </w:r>
          </w:p>
          <w:p>
            <w:pPr>
              <w:ind w:left="-284" w:right="-427"/>
              <w:jc w:val="both"/>
              <w:rPr>
                <w:rFonts/>
                <w:color w:val="262626" w:themeColor="text1" w:themeTint="D9"/>
              </w:rPr>
            </w:pPr>
            <w:r>
              <w:t>El equipo de Plataforma de Reclamación: expertos comprometidos con la justicia financieraEl equipo que conforma Plataforma de Reclamación está integrado por profesionales altamente capacitados y comprometidos con la justicia financiera. Abogados especializados en derecho bancario, expertos financieros y asesores legales trabajan de la mano para proporcionar a los clientes la asistencia más efectiva y personalizada en sus reclamaciones. </w:t>
            </w:r>
          </w:p>
          <w:p>
            <w:pPr>
              <w:ind w:left="-284" w:right="-427"/>
              <w:jc w:val="both"/>
              <w:rPr>
                <w:rFonts/>
                <w:color w:val="262626" w:themeColor="text1" w:themeTint="D9"/>
              </w:rPr>
            </w:pPr>
            <w:r>
              <w:t>La transparencia, la ética y la dedicación son los pilares fundamentales que guían la labor de este equipo, asegurando que cada cliente reciba la atención que merece.</w:t>
            </w:r>
          </w:p>
          <w:p>
            <w:pPr>
              <w:ind w:left="-284" w:right="-427"/>
              <w:jc w:val="both"/>
              <w:rPr>
                <w:rFonts/>
                <w:color w:val="262626" w:themeColor="text1" w:themeTint="D9"/>
              </w:rPr>
            </w:pPr>
            <w:r>
              <w:t>¿Cómo puede ayudar Plataforma de Reclamación? Cobertura integral en diversas áreas financierasPlataforma de Reclamación se destaca por ofrecer una amplia gama de servicios que abarcan diversas áreas financieras, brindando soluciones a los problemas más comunes que afectan a los consumidores. Entre los servicios destacados se encuentran:</w:t>
            </w:r>
          </w:p>
          <w:p>
            <w:pPr>
              <w:ind w:left="-284" w:right="-427"/>
              <w:jc w:val="both"/>
              <w:rPr>
                <w:rFonts/>
                <w:color w:val="262626" w:themeColor="text1" w:themeTint="D9"/>
              </w:rPr>
            </w:pPr>
            <w:r>
              <w:t>Reclamaciones Bancarias en la revisión de contratos bancarios para identificar cláusulas abusivas e ilegales, proporcionando a los clientes las herramientas necesarias para reclamar sus derechos.</w:t>
            </w:r>
          </w:p>
          <w:p>
            <w:pPr>
              <w:ind w:left="-284" w:right="-427"/>
              <w:jc w:val="both"/>
              <w:rPr>
                <w:rFonts/>
                <w:color w:val="262626" w:themeColor="text1" w:themeTint="D9"/>
              </w:rPr>
            </w:pPr>
            <w:r>
              <w:t>Tarjetas Revolving, por las que la plataforma ofrece asesoramiento y representación legal en casos relacionados con tarjetas revolving, como la Tarjeta WiZink, ayudando a los clientes a enfrentar las prácticas financieras abusivas asociadas con este tipo de productos.</w:t>
            </w:r>
          </w:p>
          <w:p>
            <w:pPr>
              <w:ind w:left="-284" w:right="-427"/>
              <w:jc w:val="both"/>
              <w:rPr>
                <w:rFonts/>
                <w:color w:val="262626" w:themeColor="text1" w:themeTint="D9"/>
              </w:rPr>
            </w:pPr>
            <w:r>
              <w:t>Morosidad: los expertos de Plataforma de Reclamación asisten a los clientes en situaciones de morosidad, negociando con entidades financieras y buscando soluciones que permitan a los afectados recuperar el control de su situación financiera.</w:t>
            </w:r>
          </w:p>
          <w:p>
            <w:pPr>
              <w:ind w:left="-284" w:right="-427"/>
              <w:jc w:val="both"/>
              <w:rPr>
                <w:rFonts/>
                <w:color w:val="262626" w:themeColor="text1" w:themeTint="D9"/>
              </w:rPr>
            </w:pPr>
            <w:r>
              <w:t>Hipotecas, para las que Plataforma de Reclamación brinda apoyo en la revisión de cláusulas hipotecarias abusivas, orientando a los clientes en la búsqueda de soluciones que se ajusten a sus necesidades y derechos legales.</w:t>
            </w:r>
          </w:p>
          <w:p>
            <w:pPr>
              <w:ind w:left="-284" w:right="-427"/>
              <w:jc w:val="both"/>
              <w:rPr>
                <w:rFonts/>
                <w:color w:val="262626" w:themeColor="text1" w:themeTint="D9"/>
              </w:rPr>
            </w:pPr>
            <w:r>
              <w:t>¿Por qué confiar en Plataforma de Reclamación?La confianza depositada en Plataforma de Reclamación se fundamenta en varios aspectos clave que distinguen a la empresa en el mercado:</w:t>
            </w:r>
          </w:p>
          <w:p>
            <w:pPr>
              <w:ind w:left="-284" w:right="-427"/>
              <w:jc w:val="both"/>
              <w:rPr>
                <w:rFonts/>
                <w:color w:val="262626" w:themeColor="text1" w:themeTint="D9"/>
              </w:rPr>
            </w:pPr>
            <w:r>
              <w:t>El equipo de Plataforma de Reclamación cuenta con una amplia experiencia en el ámbito legal y financiero, lo que garantiza un enfoque especializado en cada caso.</w:t>
            </w:r>
          </w:p>
          <w:p>
            <w:pPr>
              <w:ind w:left="-284" w:right="-427"/>
              <w:jc w:val="both"/>
              <w:rPr>
                <w:rFonts/>
                <w:color w:val="262626" w:themeColor="text1" w:themeTint="D9"/>
              </w:rPr>
            </w:pPr>
            <w:r>
              <w:t>Compromiso con la Transparencia en todas las etapas del proceso. Los clientes son informados detalladamente sobre el progreso de sus casos, asegurando una relación de confianza.</w:t>
            </w:r>
          </w:p>
          <w:p>
            <w:pPr>
              <w:ind w:left="-284" w:right="-427"/>
              <w:jc w:val="both"/>
              <w:rPr>
                <w:rFonts/>
                <w:color w:val="262626" w:themeColor="text1" w:themeTint="D9"/>
              </w:rPr>
            </w:pPr>
            <w:r>
              <w:t>Plataforma de Reclamación ha cosechado numerosos éxitos en la resolución de casos, recuperando cantidades significativas para sus clientes y estableciendo precedentes en la defensa de los derechos financieros de los consumidores.</w:t>
            </w:r>
          </w:p>
          <w:p>
            <w:pPr>
              <w:ind w:left="-284" w:right="-427"/>
              <w:jc w:val="both"/>
              <w:rPr>
                <w:rFonts/>
                <w:color w:val="262626" w:themeColor="text1" w:themeTint="D9"/>
              </w:rPr>
            </w:pPr>
            <w:r>
              <w:t>Enfoque Personalizado: cada cliente es único, y Plataforma de Reclamación adopta un enfoque personalizado en cada caso. Desde la revisión inicial hasta la resolución, se brinda atención individualizada para garantizar la máxima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 reclamación</w:t>
      </w:r>
    </w:p>
    <w:p w:rsidR="00C31F72" w:rsidRDefault="00C31F72" w:rsidP="00AB63FE">
      <w:pPr>
        <w:pStyle w:val="Sinespaciado"/>
        <w:spacing w:line="276" w:lineRule="auto"/>
        <w:ind w:left="-284"/>
        <w:rPr>
          <w:rFonts w:ascii="Arial" w:hAnsi="Arial" w:cs="Arial"/>
        </w:rPr>
      </w:pPr>
      <w:r>
        <w:rPr>
          <w:rFonts w:ascii="Arial" w:hAnsi="Arial" w:cs="Arial"/>
        </w:rPr>
        <w:t>Plataforma de reclamación</w:t>
      </w:r>
    </w:p>
    <w:p w:rsidR="00AB63FE" w:rsidRDefault="00C31F72" w:rsidP="00AB63FE">
      <w:pPr>
        <w:pStyle w:val="Sinespaciado"/>
        <w:spacing w:line="276" w:lineRule="auto"/>
        <w:ind w:left="-284"/>
        <w:rPr>
          <w:rFonts w:ascii="Arial" w:hAnsi="Arial" w:cs="Arial"/>
        </w:rPr>
      </w:pPr>
      <w:r>
        <w:rPr>
          <w:rFonts w:ascii="Arial" w:hAnsi="Arial" w:cs="Arial"/>
        </w:rPr>
        <w:t>910 60 68 64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https://www.notasdeprensa.es/plataforma-de-reclamacion-el-equipo-que-ofrece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