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26/11/2015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Personal del ESIC participan en un curso de sensibilización sobre discapacidad impartido por Fundación ONCE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Alumnos, profesores y personal de gestión de ESIC Business  and  Marketing School han participado recientemente en la sesión formativa “Capacidades e Inclusión” impartida por técnicos de Fundación ONCE en el campus central de ESIC en Pozuelo de Alarcón (Madrid). Esta iniciativa se ha realizado en base a la firma del convenio por el que ambas entidades se comprometen a promover y facilitar el acceso de las personas con discapacidad a la educación, la cultura, la formación integral y el conocimiento.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Así, el pasado 16 de noviembre se celebraron tres sesiones formativas diferenciadas del mencionado curso impartido por la Fundación ONCE, a las cuales asistieron un total de 270 miembros del personal de ESIC. Una primera sesión de formación estuvo dirigida al alumnado de ESIC a la que asistieron casi 200 estudiantes de los diferentes grados y másteres que se imparten en la Escuela. En la segunda sesión, asistieron 45 profesores del claustro del centro, mientras que a la tercera asistieron aproximadamente 40 personas de los diferentes departamentos de servicios no formativos del centro.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Numerosos alumnos de grado y másteres asistieron a la sesión impartida por la Fundación ONCE en la sede de ESIC de Pozuelo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acuerdo firmado por ambas entidades recogía actividades de concienciación y formación, con el fin de sensibilizar al mundo universitario y profesional sobre la responsabilidad de todos en la inclusión plena de las personas con discapacidad en la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sesiones fueron impartidas por Esther Bueno y Cristina Campos, técnicas del Comisionado Universidad, Juventud y Planes Especiales de la Fundación ONCE, las cuales realizaron diversas actividades de interactuación con los participantes.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tres sesiones propiciaron una reflexión sobre las barreras físicas pero haciendo hincapié en las barreras no visibles como son las “sociales” tanto en el ámbito profesional y personal de la persona con discapacidad y el derecho de todos a tener relaciones en condiciones de igualdad.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Ambas técnicas animaron a evolucionar el proceso hasta hace poco denominado “integración” por procesos de “inclusión” donde todos participamos de un mundo en igualdad de derechos y con capacidades variadas. Motivar hacia un lenguaje adecuado en el ámbito de la denominada “discapacidad” a ser denominada “diversidad funcional”, potenciando un lenguaje positivo ante el tradicional lenguaje negativo donde se destaque de las personas con discapacidad sus capacidades bien desarrolladas.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se dieron a conocer al personal docente y de servicios no formativos de ESIC los requisitos para preparar una documentación accesible para cualquier necesidad especial para ofrecer en el aula o fuera del aula.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https://www.notasdeprensa.es/personal-del-esic-participan-en-un-curso-de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Recursos humanos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