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10/06/2014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Pastor firma un convenio de colaboración en materia de infraestructuras y transporte con su homólogo mexicano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ministra de Fomento, Ana Pastor, ha firmado hoy en Madrid un convenio de colaboración en materia de infraestructuras y transporte con el secretario de Comunicaciones y Transporte de México, Gerardo Ruiz, en el marco de la visita oficial a España del presidente de México, Enrique Peña.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del acuerdo es promover y consolidar la cooperación de ambos países en infraestructuras ferroviarias, de carreteras, portuarias y aeroportuarias; en transporte por carretera, marítimo y aéreo; así como en nuevas tecnologías aplicadas a mejorar la seguridad y aumentar la eficiencia en los distintos modos de transporte.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cumplimiento de los objetivos se podrán utilizar como formas de cooperación el intercambio de informaciones, experiencias e investigaciones relacionadas con las áreas indicadas; la asesoría y asistencia técnica en la preparación de proyectos; la investigación y el desarrollo tecnológico; el intercambio de expertos; la organización de reuniones, simposios, talleres y conferencias; programas de formación; y proyectos piloto, entre otras que se puedan acordar entre ambas partes.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se creará un Grupo de Alto Nivel encabezado por el secretario de Estado de Infraestructuras, Transportes y Vivienda del Ministerio de Fomento, Rafael Catalá, y el subsecretario de Infraestructura de la Secretaría de Comunicaciones y Transportes, Raúl Murrieta.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https://www.notasdeprensa.es/pastor-firma-un-convenio-de-colaboracion-en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