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Parkimeter genera un 50% más de reservas de parkings en 2023 respecto al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reservas de aparcamiento online se consolidó en el pasado año como la mayor red de aparcamientos públicos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empresa Parkimeter del Grupo EasyPark, ha anunciado un impresionante incremento de más del 50% en las ventas en comparación con el año anterior. Este logro significativo destaca el papel crucial de Parkimeter en el sector de reservas de aparcamiento online.</w:t>
            </w:r>
          </w:p>
          <w:p>
            <w:pPr>
              <w:ind w:left="-284" w:right="-427"/>
              <w:jc w:val="both"/>
              <w:rPr>
                <w:rFonts/>
                <w:color w:val="262626" w:themeColor="text1" w:themeTint="D9"/>
              </w:rPr>
            </w:pPr>
            <w:r>
              <w:t>Durante el transcurso del 2023, Parkimeter ha logrado convertirse en la red de reservas de aparcamientos públicos más extensa de Europa con cerca de 2.500 aparcamientos. Este impresionante crecimiento reafirma la posición de Parkimeter como un servicio conveniente para conductores en busca de soluciones de estacionamiento seguras y eficientes en toda Europa.</w:t>
            </w:r>
          </w:p>
          <w:p>
            <w:pPr>
              <w:ind w:left="-284" w:right="-427"/>
              <w:jc w:val="both"/>
              <w:rPr>
                <w:rFonts/>
                <w:color w:val="262626" w:themeColor="text1" w:themeTint="D9"/>
              </w:rPr>
            </w:pPr>
            <w:r>
              <w:t>Como parte de su estrategia de expansión, Parkimeter ha ampliado sus operaciones hasta el Reino Unido, Estonia y Finlandia, marcando un paso significativo en su trayectoria internacional. En la actualidad, Parkimeter opera con éxito en 12 países europeos, incluyendo España, Francia, Italia, Alemania, Bélgica, Portugal, Países Bajos, Dinamarca, Austria, y los recién incorporados Reino Unido, Estonia y Finlandia. Esta amplia presencia geográfica refleja la capacidad de Parkimeter para adaptarse a diferentes mercados y culturas, ofreciendo soluciones de estacionamiento flexibles y convenientes.</w:t>
            </w:r>
          </w:p>
          <w:p>
            <w:pPr>
              <w:ind w:left="-284" w:right="-427"/>
              <w:jc w:val="both"/>
              <w:rPr>
                <w:rFonts/>
                <w:color w:val="262626" w:themeColor="text1" w:themeTint="D9"/>
              </w:rPr>
            </w:pPr>
            <w:r>
              <w:t>Nacho Cofré, CEO de Parkimeter, compartió su entusiasmo sobre estos logros: "Celebramos el crecimiento que hemos experimentado en el último año. Convertirnos en la red de reservas de aparcamientos públicos más grande de Europa es un hito que refleja el arduo trabajo y la dedicación de todo el equipo. La expansión hacia nuevos países marca otro logro en nuestra visión ambiciosa de conectar a los conductores con soluciones de estacionamiento eficientes en todo el mundo".</w:t>
            </w:r>
          </w:p>
          <w:p>
            <w:pPr>
              <w:ind w:left="-284" w:right="-427"/>
              <w:jc w:val="both"/>
              <w:rPr>
                <w:rFonts/>
                <w:color w:val="262626" w:themeColor="text1" w:themeTint="D9"/>
              </w:rPr>
            </w:pPr>
            <w:r>
              <w:t>Con estos éxitos recientes, Parkimeter reafirma su compromiso de seguir siendo un líder innovador en el sector de reservas de aparcamiento online, proporcionando a los conductores soluciones convenientes y confiables en su búsqueda de estacionamiento.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Campoy</w:t>
      </w:r>
    </w:p>
    <w:p w:rsidR="00C31F72" w:rsidRDefault="00C31F72" w:rsidP="00AB63FE">
      <w:pPr>
        <w:pStyle w:val="Sinespaciado"/>
        <w:spacing w:line="276" w:lineRule="auto"/>
        <w:ind w:left="-284"/>
        <w:rPr>
          <w:rFonts w:ascii="Arial" w:hAnsi="Arial" w:cs="Arial"/>
        </w:rPr>
      </w:pPr>
      <w:r>
        <w:rPr>
          <w:rFonts w:ascii="Arial" w:hAnsi="Arial" w:cs="Arial"/>
        </w:rPr>
        <w:t>Parkimeter</w:t>
      </w:r>
    </w:p>
    <w:p w:rsidR="00AB63FE" w:rsidRDefault="00C31F72" w:rsidP="00AB63FE">
      <w:pPr>
        <w:pStyle w:val="Sinespaciado"/>
        <w:spacing w:line="276" w:lineRule="auto"/>
        <w:ind w:left="-284"/>
        <w:rPr>
          <w:rFonts w:ascii="Arial" w:hAnsi="Arial" w:cs="Arial"/>
        </w:rPr>
      </w:pPr>
      <w:r>
        <w:rPr>
          <w:rFonts w:ascii="Arial" w:hAnsi="Arial" w:cs="Arial"/>
        </w:rPr>
        <w:t>+34 933 157 622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https://www.notasdeprensa.es/parkimeter-genera-un-50-mas-de-reservas-de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