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07/06/2023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Parkia y Bip&Drive colaboran en la movilidad sostenible de las ciudades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plataforma de pagos y la gestora de más de 70 parkings en España y Andorra, se unen para facilitar el acceso mediante reconocimiento de matrícula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Bip and Drive, la plataforma de pagos para el conductor ha firmado un acuerdo para añadir a su red de parkings 43 aparcamientos de Parkia con acceso por reconocimiento de matrícula (OCR). De esta manera, los clientes podrán acceder a los aparcamientos sin tener que recoger el ticket en la entrada y sin necesidad de validarlo en los cajeros antes de la salida. A través de la App, el usuario podrá entrar y salir de manera ágil, evitando colas de entrada y salida, y contribuyendo al medioambiente con el ahorro de papel. </w:t></w:r></w:p><w:p><w:pPr><w:ind w:left="-284" w:right="-427"/>	<w:jc w:val="both"/><w:rPr><w:rFonts/><w:color w:val="262626" w:themeColor="text1" w:themeTint="D9"/></w:rPr></w:pPr><w:r><w:t>Con estas nuevas incorporaciones, Bip and Drive cuenta ya con 305 aparcamientos subterráneos digitalizados, repartidos por toda España, para hacer más fácil la vida a sus clientes. Además, la App de Bip and Drive garantiza total seguridad al permitir a sus usuarios comprobar todos los gastos y movimientos desde la misma aplicación; lo cual también facilita las gestiones de facturas para profesionales, autónomos y empresas. Y por si no fuese suficiente, la SuperApp también facilita al usuario la tarea de buscar aparcamientos cercanos.  </w:t></w:r></w:p><w:p><w:pPr><w:ind w:left="-284" w:right="-427"/>	<w:jc w:val="both"/><w:rPr><w:rFonts/><w:color w:val="262626" w:themeColor="text1" w:themeTint="D9"/></w:rPr></w:pPr><w:r><w:t>Parkia contribuye por tanto con esta alianza, a este servicio de estacionamiento que ofrece Bip and Drive con su app, facilitando a sus usuarios una estancia con acceso rápido, sin tickets, con reconocimiento de matrícula y pago directo desde el móvil; y amplía la apuesta tecnológica en la que está inmersa la compañía de aparcamientos, sumando otro partner estratégico del sector de la movilidad a su catálogo de colaboradores. </w:t></w:r></w:p><w:p><w:pPr><w:ind w:left="-284" w:right="-427"/>	<w:jc w:val="both"/><w:rPr><w:rFonts/><w:color w:val="262626" w:themeColor="text1" w:themeTint="D9"/></w:rPr></w:pPr><w:r><w:t>Según Josep Jové, director general de Bip and Drive, "nuestro principal objetivo siempre es facilitar la vida a los usuarios y este acuerdo con Parkia, uno de los líderes del sector de aparcamientos, lo demuestra. Además, compartimos con ellos la apuesta por la digitalización de la experiencia del cliente, lo cual  convierte a ambos en aliados perfectos para ofrecer el mejor y más cómodo servicio en el sector de la movilidad". </w:t></w:r></w:p><w:p><w:pPr><w:ind w:left="-284" w:right="-427"/>	<w:jc w:val="both"/><w:rPr><w:rFonts/><w:color w:val="262626" w:themeColor="text1" w:themeTint="D9"/></w:rPr></w:pPr><w:r><w:t>Para Sergio Torío CCO and CMO de Parkia, "con este acuerdo, los usuarios de los parkings forman parte del ambicioso plan de digitalización y movilidad sostenible en el que Parkia está inmersa. Digitalización y consumo responsable en favor del medio ambiente que se manifiesta entre otras funcionalidades, en el acceso al parking con reconocimiento de matrícula y sin emisión de ticket, cero papel y total comodidad para el usuario".</w:t></w:r></w:p><w:p><w:pPr><w:ind w:left="-284" w:right="-427"/>	<w:jc w:val="both"/><w:rPr><w:rFonts/><w:color w:val="262626" w:themeColor="text1" w:themeTint="D9"/></w:rPr></w:pPr><w:r><w:t>Sobre Parkia Parkia es una de las empresas líderes en aparcamientos públicos, con más de 70 parkings en España y Andorra.  </w:t></w:r></w:p><w:p><w:pPr><w:ind w:left="-284" w:right="-427"/>	<w:jc w:val="both"/><w:rPr><w:rFonts/><w:color w:val="262626" w:themeColor="text1" w:themeTint="D9"/></w:rPr></w:pPr><w:r><w:t>Con sede en Madrid, es propiedad del fondo australiano Igneo Infrastructure Partners desde 2016 y cuenta con más de 8,3 millones de clientes y un equipo formado por 167 empleados. Administra concesiones en propiedad y concesiones de largo plazo principalmente con municipios, a través de contratos con una vida promedio de más de 39 años. Tiene capacidad de más de 38.000 plazas de aparcamiento, con actividad las 24 horas del día, los 365 días del año. Ofrece a sus clientes la mejor propuesta de valor, incorporando nuevas tecnologías en sus instalaciones, mejorando su experiencia como usuario.  </w:t></w:r></w:p><w:p><w:pPr><w:ind w:left="-284" w:right="-427"/>	<w:jc w:val="both"/><w:rPr><w:rFonts/><w:color w:val="262626" w:themeColor="text1" w:themeTint="D9"/></w:rPr></w:pPr><w:r><w:t>Busca la diversificación de su gama de productos y servicios, para satisfacer sus personales necesidades de estacionamiento. </w:t></w:r></w:p><w:p><w:pPr><w:ind w:left="-284" w:right="-427"/>	<w:jc w:val="both"/><w:rPr><w:rFonts/><w:color w:val="262626" w:themeColor="text1" w:themeTint="D9"/></w:rPr></w:pPr><w:r><w:t>Sobre Bip and Drive Bip and Drive es la plataforma de pagos para el conductor más completa de España. Desde la App, el usuario tiene a su disposición todos los servicios de movilidad en un único lugar: desde el telepeaje a la reserva y pago de la ITV, pasando por el repostaje en gasolineras, túneles de lavado, la restauración en ruta, el aparcamiento en parkings y parquímetros y consulta de zonas de bajas emisiones, entre otros.  </w:t></w:r></w:p><w:p><w:pPr><w:ind w:left="-284" w:right="-427"/>	<w:jc w:val="both"/><w:rPr><w:rFonts/><w:color w:val="262626" w:themeColor="text1" w:themeTint="D9"/></w:rPr></w:pPr><w:r><w:t>Bip and Drive, participada por Abertis, Cintra e Itinere, nace en el año 2015 como compañía especializada en telepeaje. En la actualidad se ha convertido en la mayor plataforma integral de movilidad de España, con más de 1,3 millones de usuarios y más de 33.000 comercios adheridos. </w:t></w:r></w:p><w:p><w:pPr><w:ind w:left="-284" w:right="-427"/>	<w:jc w:val="both"/><w:rPr><w:rFonts/><w:color w:val="262626" w:themeColor="text1" w:themeTint="D9"/></w:rPr></w:pPr><w:r><w:t>En paralelo, Bip and Drive es experta en personalizar su solución SaaS "llave en mano" para otros actores del mercado de la movilidad, como por ejemplo los fabricantes de coches. </w:t></w:r></w:p><w:p><w:pPr><w:ind w:left="-284" w:right="-427"/>	<w:jc w:val="both"/><w:rPr><w:rFonts/><w:color w:val="262626" w:themeColor="text1" w:themeTint="D9"/></w:rPr></w:pPr><w:r><w:t>También se posiciona como partner de las administraciones locales para, desde la colaboración público-privada, desplegar modelos de tarificación flexibles, dinámicos y con una aproximación holística, con el objetivo de favorecer una movilidad social, sostenible y eficiente.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Sergio Torío </w:t></w:r></w:p><w:p w:rsidR="00C31F72" w:rsidRDefault="00C31F72" w:rsidP="00AB63FE"><w:pPr><w:pStyle w:val="Sinespaciado"/><w:spacing w:line="276" w:lineRule="auto"/><w:ind w:left="-284"/><w:rPr><w:rFonts w:ascii="Arial" w:hAnsi="Arial" w:cs="Arial"/></w:rPr></w:pPr><w:r><w:rPr><w:rFonts w:ascii="Arial" w:hAnsi="Arial" w:cs="Arial"/></w:rPr><w:t>CCO&CMO Parkia</w:t></w:r></w:p><w:p w:rsidR="00AB63FE" w:rsidRDefault="00C31F72" w:rsidP="00AB63FE"><w:pPr><w:pStyle w:val="Sinespaciado"/><w:spacing w:line="276" w:lineRule="auto"/><w:ind w:left="-284"/><w:rPr><w:rFonts w:ascii="Arial" w:hAnsi="Arial" w:cs="Arial"/></w:rPr></w:pPr><w:r><w:rPr><w:rFonts w:ascii="Arial" w:hAnsi="Arial" w:cs="Arial"/></w:rPr><w:t>+34 620 95 93 54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https://www.notasdeprensa.es/parkia-y-bipdrive-colaboran-en-la-movilidad_1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Sostenibilidad Movilidad y Transporte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