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PANTONE 2024 en clave cosmética según marcas como Omorovicza, Perricone MD o Medik8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Peach Fuzz será el color que teñirá todo 2024 y simboliza el deseo de autocuidado y el de cuidar a los demás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ya una tradición. Llega el mes de diciembre y, del mismo modo que se espera con impaciencia la Navidad, se hace con el anuncio de Pantone sobre qué color será el absoluto protagonista del año que entra. Y por fin se sabe cuál será el del 2024: PANTONE 13-1023 Peach Fuzz, que refleja el deseo de cuidarse y cuidar de los demás. Es un tono melocotón suave y aterciopelado cuyo espíritu envolvente enriquece la mente, el cuerpo y el alma. "Buscábamos una tonalidad que expresara el deseo innato de cercanía y conexión, así que escogimos este radiante color que rebosa calidez y elegancia moderna. Es un color que despide empatía, nos arropa en un abrazo que casi podemos sentir y aúna con toda naturalidad lo juvenil con lo imperecedero", ha comentado Leatrice Eiseman, Executive Director de Pantone Color Institute™.</w:t>
            </w:r>
          </w:p>
          <w:p>
            <w:pPr>
              <w:ind w:left="-284" w:right="-427"/>
              <w:jc w:val="both"/>
              <w:rPr>
                <w:rFonts/>
                <w:color w:val="262626" w:themeColor="text1" w:themeTint="D9"/>
              </w:rPr>
            </w:pPr>
            <w:r>
              <w:t>Propuestas Beauty que están teñidas por el Pantone Peach FuzzEl suero Brightening Sprouts Ecstasy, de Byoode, de un color Peach Fuzz, está formulado con tres tipos de vitamina C al 10%: Magnesium Ascorbyl Phosphate, Sodium Ascorbyl Phosphate, Ascorbyl Glucoside que generan síntesis de colágeno y elastina. Este suero es ideal para todo tipo de pieles, pero especialmente para las más propensas al acné o grasas, ya que suelen alterarse con otras formas de vitamina C. 55 € en Byoode.com </w:t>
            </w:r>
          </w:p>
          <w:p>
            <w:pPr>
              <w:ind w:left="-284" w:right="-427"/>
              <w:jc w:val="both"/>
              <w:rPr>
                <w:rFonts/>
                <w:color w:val="262626" w:themeColor="text1" w:themeTint="D9"/>
              </w:rPr>
            </w:pPr>
            <w:r>
              <w:t>Growth Factor Firming  and  Lifting Serum de Perricone MD también es un claro ejemplo de cosmético con Pantone 13-1023 Peach Fuzz. Se trata de un sérum reafirmante y altamente regenerador que combina los factores de crecimiento con el retinol encapsulado. 147€ en Perriconemd.es</w:t>
            </w:r>
          </w:p>
          <w:p>
            <w:pPr>
              <w:ind w:left="-284" w:right="-427"/>
              <w:jc w:val="both"/>
              <w:rPr>
                <w:rFonts/>
                <w:color w:val="262626" w:themeColor="text1" w:themeTint="D9"/>
              </w:rPr>
            </w:pPr>
            <w:r>
              <w:t>Midnight Renewal de Omorovicza, con un embase de color Peach Fuzz, es un suero de noche renovador con retinal y un complejo termal de patente propia con efecto regenerador. También incluye microalgas que contrarrestan los efectos del estrés y el cortisol en la piel. 170€ en Purenichelab.com </w:t>
            </w:r>
          </w:p>
          <w:p>
            <w:pPr>
              <w:ind w:left="-284" w:right="-427"/>
              <w:jc w:val="both"/>
              <w:rPr>
                <w:rFonts/>
                <w:color w:val="262626" w:themeColor="text1" w:themeTint="D9"/>
              </w:rPr>
            </w:pPr>
            <w:r>
              <w:t>Crystal Retinal 10, de Medik8, cuenta con retinal encapsulado, 11 veces más rápido que el retinol tradicional y con menos efectos secundarios y su color es Peach Fuzz. Además, hidrata gracias al ácido hialurónico y la glicerina,  calma con extracto de zanahoria y aporta vitamina E. 110€ en Medik8.es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Alonso</w:t>
      </w:r>
    </w:p>
    <w:p w:rsidR="00C31F72" w:rsidRDefault="00C31F72" w:rsidP="00AB63FE">
      <w:pPr>
        <w:pStyle w:val="Sinespaciado"/>
        <w:spacing w:line="276" w:lineRule="auto"/>
        <w:ind w:left="-284"/>
        <w:rPr>
          <w:rFonts w:ascii="Arial" w:hAnsi="Arial" w:cs="Arial"/>
        </w:rPr>
      </w:pPr>
      <w:r>
        <w:rPr>
          <w:rFonts w:ascii="Arial" w:hAnsi="Arial" w:cs="Arial"/>
        </w:rPr>
        <w:t>Pure Skincare</w:t>
      </w:r>
    </w:p>
    <w:p w:rsidR="00AB63FE" w:rsidRDefault="00C31F72" w:rsidP="00AB63FE">
      <w:pPr>
        <w:pStyle w:val="Sinespaciado"/>
        <w:spacing w:line="276" w:lineRule="auto"/>
        <w:ind w:left="-284"/>
        <w:rPr>
          <w:rFonts w:ascii="Arial" w:hAnsi="Arial" w:cs="Arial"/>
        </w:rPr>
      </w:pPr>
      <w:r>
        <w:rPr>
          <w:rFonts w:ascii="Arial" w:hAnsi="Arial" w:cs="Arial"/>
        </w:rPr>
        <w:t>93 697 1730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https://www.notasdeprensa.es/pantone-2024-en-clave-cosmetica-segun-marcas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