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Origen Solar apuesta por la aerotermia como solución clave en la transición energética y el autoconsumo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la aerotermia ha experimentado un notable crecimiento en el mercado de las energías renovables, consolidándose como una alternativa clave para la calefacción, refrigeración y agua caliente sanitaria (ACS) en edificios que buscan un consumo energético eficiente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tecnología, que convierte la energía del aire exterior en calor mediante una bomba de calor, se distingue por su alta eficiencia, con un consumo hasta cinco veces inferior a los sistemas tradicionales.</w:t>
            </w:r>
          </w:p>
          <w:p>
            <w:pPr>
              <w:ind w:left="-284" w:right="-427"/>
              <w:jc w:val="both"/>
              <w:rPr>
                <w:rFonts/>
                <w:color w:val="262626" w:themeColor="text1" w:themeTint="D9"/>
              </w:rPr>
            </w:pPr>
            <w:r>
              <w:t>Origen Solar, con amplia experiencia en soluciones de autoconsumo, ofrece sistemas de aerotermia como parte de su propuesta integral en servicios de energía solar fotovoltaica y climatización sostenible. Esta tecnología, combinada con los proyectos de fotovoltaica de la empresa, proporciona a los clientes un binomio de eficiencia energética óptimo que reduce drásticamente la factura energética y disminuye el impacto ambiental.</w:t>
            </w:r>
          </w:p>
          <w:p>
            <w:pPr>
              <w:ind w:left="-284" w:right="-427"/>
              <w:jc w:val="both"/>
              <w:rPr>
                <w:rFonts/>
                <w:color w:val="262626" w:themeColor="text1" w:themeTint="D9"/>
              </w:rPr>
            </w:pPr>
            <w:r>
              <w:t>"La aerotermia es el complemento perfecto para la energía solar fotovoltaica," explica Daniel Rubio, director ejecutivo de Origen Solar. "Sabemos que se debe apostar por ofrecer más y mejores servicios constantemente; por ello, en el ámbito de la aerotermia, colaboramos con Vaillant para ofrecer soluciones renovables adaptadas a las necesidades de cada cliente, ya sea para particulares, comunidades de vecinos, comercios o empresas industriales".</w:t>
            </w:r>
          </w:p>
          <w:p>
            <w:pPr>
              <w:ind w:left="-284" w:right="-427"/>
              <w:jc w:val="both"/>
              <w:rPr>
                <w:rFonts/>
                <w:color w:val="262626" w:themeColor="text1" w:themeTint="D9"/>
              </w:rPr>
            </w:pPr>
            <w:r>
              <w:t>Ventajas de la aerotermia para los clientes de Origen SolarLos sistemas de aerotermia de Origen Solar permiten a sus clientes acceder a numerosos beneficios, tanto para proyectos residenciales como industriales:</w:t>
            </w:r>
          </w:p>
          <w:p>
            <w:pPr>
              <w:ind w:left="-284" w:right="-427"/>
              <w:jc w:val="both"/>
              <w:rPr>
                <w:rFonts/>
                <w:color w:val="262626" w:themeColor="text1" w:themeTint="D9"/>
              </w:rPr>
            </w:pPr>
            <w:r>
              <w:t>Eficiencia energética superior: La aerotermia ofrece un coeficiente de producción energética (COP/SCOP) que multiplica la eficiencia de la energía eléctrica consumida, generando entre tres y cinco veces más energía calorífica.</w:t>
            </w:r>
          </w:p>
          <w:p>
            <w:pPr>
              <w:ind w:left="-284" w:right="-427"/>
              <w:jc w:val="both"/>
              <w:rPr>
                <w:rFonts/>
                <w:color w:val="262626" w:themeColor="text1" w:themeTint="D9"/>
              </w:rPr>
            </w:pPr>
            <w:r>
              <w:t>Ahorro económico: Esta tecnología proporciona importantes ahorros en comparación con las fuentes de energía tradicionales, con la posibilidad de reducir hasta cinco veces el gasto en calefacción o refrigeración.</w:t>
            </w:r>
          </w:p>
          <w:p>
            <w:pPr>
              <w:ind w:left="-284" w:right="-427"/>
              <w:jc w:val="both"/>
              <w:rPr>
                <w:rFonts/>
                <w:color w:val="262626" w:themeColor="text1" w:themeTint="D9"/>
              </w:rPr>
            </w:pPr>
            <w:r>
              <w:t>Ayudas y subvenciones: La inversión en aerotermia actualmente puede deducirse hasta en un 60% del coste inicial gracias a las subvenciones públicas disponibles, facilitando el acceso a esta tecnología sostenible.</w:t>
            </w:r>
          </w:p>
          <w:p>
            <w:pPr>
              <w:ind w:left="-284" w:right="-427"/>
              <w:jc w:val="both"/>
              <w:rPr>
                <w:rFonts/>
                <w:color w:val="262626" w:themeColor="text1" w:themeTint="D9"/>
              </w:rPr>
            </w:pPr>
            <w:r>
              <w:t>Autoconsumo eficiente: La combinación de fotovoltaica y aerotermia crea un sistema energético altamente eficiente, adaptado al uso real de cada vivienda o empresa, aumentando así el valor de los inmuebles que apuestan por este tipo de instalaciones.</w:t>
            </w:r>
          </w:p>
          <w:p>
            <w:pPr>
              <w:ind w:left="-284" w:right="-427"/>
              <w:jc w:val="both"/>
              <w:rPr>
                <w:rFonts/>
                <w:color w:val="262626" w:themeColor="text1" w:themeTint="D9"/>
              </w:rPr>
            </w:pPr>
            <w:r>
              <w:t>Aerotermia: una tendencia en augeLa aerotermia se ha convertido en una tecnología de referencia para la transición energética en Europa, gracias a su capacidad para reducir el consumo de combustibles fósiles y contribuir a la sostenibilidad ambiental. Con un mercado en crecimiento y el apoyo de políticas públicas, Origen Solar apuesta por ofrecer soluciones de aerotermia de vanguardia, respaldadas por la experiencia de un equipo que trabaja en estrecha colaboración con los clientes para adaptar cada proyecto a sus necesidades y objetivos energéticos.</w:t>
            </w:r>
          </w:p>
          <w:p>
            <w:pPr>
              <w:ind w:left="-284" w:right="-427"/>
              <w:jc w:val="both"/>
              <w:rPr>
                <w:rFonts/>
                <w:color w:val="262626" w:themeColor="text1" w:themeTint="D9"/>
              </w:rPr>
            </w:pPr>
            <w:r>
              <w:t>"Con esta propuesta integral, se pretende ayudar a los clientes a dar un paso más en su transición energética, proporcionándoles soluciones que no solo aumentan el valor de sus edificios, sino que también reducen su huella de carbono y mejoran su eficiencia energética general," concluye Daniel Rubio.</w:t>
            </w:r>
          </w:p>
          <w:p>
            <w:pPr>
              <w:ind w:left="-284" w:right="-427"/>
              <w:jc w:val="both"/>
              <w:rPr>
                <w:rFonts/>
                <w:color w:val="262626" w:themeColor="text1" w:themeTint="D9"/>
              </w:rPr>
            </w:pPr>
            <w:r>
              <w:t>Más sobre Origen SolarOrigen Solar es una ingeniería especializada en proyectos de energías renovables, con sede en Sant Cugat del Vallès. Desde su fundación en febrero de 2020, la empresa se ha dedicado a promover el autoconsumo de energía eléctrica y ofrecer soluciones integrales de energía solar fotovoltaica y aerotermia para particulares, comunidades de vecinos, comercios y empresas industriales. Origen Solar se distingue por el compromiso con la sostenibilidad ambiental, la eficiencia energética y el compromiso social en todas las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https://www.notasdeprensa.es/origen-solar-apuesta-por-la-aerotermia-como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