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Màlaga el 25/03/2010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¿Organizando tu boda? Deja que te echemos una 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Guia de consejos bàsicos y pràcticos para lograr que el evento de tu boda sea todo un exito.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un año de antelación, incluso más, deberéis haber barajado las posibles fechas de boda, ya que ésta dependerá, en mucho, de la disponibilidad de la institución donde os vayáis a casar. Es bastante frecuente, especialmente en las grandes ciudades, que os encontréis con que, tanto la iglesia como el juzgado, e incluso el lugar de celebración, tengan fechas ya reservadas hasta con más de un año de antelación.</w:t>
            </w:r>
          </w:p>
          <w:p>
            <w:pPr>
              <w:ind w:left="-284" w:right="-427"/>
              <w:jc w:val="both"/>
              <w:rPr>
                <w:rFonts/>
                <w:color w:val="262626" w:themeColor="text1" w:themeTint="D9"/>
              </w:rPr>
            </w:pPr>
            <w:r>
              <w:t>	Si véis que encontrar un "hueco" en la iglesia o el juzgado os crea problemas, os sugiero que consideréis fijar vuestra fecha de boda en un día que no sea sábado. Tendréis más opciones y, algo que también es importante, bajará el presupuesto del banquete, ya que en muchos lugares de celebración, a igual calidad, bajan los precios. Es cierto que puede resultar algo más incómodo para vuestros invitados, pero si éstos lo saben con tiempo y conocen los motivos, seguro que lo entenderán y os acompañarán igualmente encantados.</w:t>
            </w:r>
          </w:p>
          <w:p>
            <w:pPr>
              <w:ind w:left="-284" w:right="-427"/>
              <w:jc w:val="both"/>
              <w:rPr>
                <w:rFonts/>
                <w:color w:val="262626" w:themeColor="text1" w:themeTint="D9"/>
              </w:rPr>
            </w:pPr>
            <w:r>
              <w:t>	Una vez fijada la fecha y realizada la reserva en la Iglesia, Juzgado o Ayuntamiento? ¡comienza la cuenta atrás¡</w:t>
            </w:r>
          </w:p>
          <w:p>
            <w:pPr>
              <w:ind w:left="-284" w:right="-427"/>
              <w:jc w:val="both"/>
              <w:rPr>
                <w:rFonts/>
                <w:color w:val="262626" w:themeColor="text1" w:themeTint="D9"/>
              </w:rPr>
            </w:pPr>
            <w:r>
              <w:t>	Doce meses antes de la boda</w:t>
            </w:r>
          </w:p>
          <w:p>
            <w:pPr>
              <w:ind w:left="-284" w:right="-427"/>
              <w:jc w:val="both"/>
              <w:rPr>
                <w:rFonts/>
                <w:color w:val="262626" w:themeColor="text1" w:themeTint="D9"/>
              </w:rPr>
            </w:pPr>
            <w:r>
              <w:t>	- Anunciar vuestro compromiso a familiares y amigos íntimos</w:t>
            </w:r>
          </w:p>
          <w:p>
            <w:pPr>
              <w:ind w:left="-284" w:right="-427"/>
              <w:jc w:val="both"/>
              <w:rPr>
                <w:rFonts/>
                <w:color w:val="262626" w:themeColor="text1" w:themeTint="D9"/>
              </w:rPr>
            </w:pPr>
            <w:r>
              <w:t>	- Definir el estilo de boda que os gustaría (formal, informal, íntima, temática?)</w:t>
            </w:r>
          </w:p>
          <w:p>
            <w:pPr>
              <w:ind w:left="-284" w:right="-427"/>
              <w:jc w:val="both"/>
              <w:rPr>
                <w:rFonts/>
                <w:color w:val="262626" w:themeColor="text1" w:themeTint="D9"/>
              </w:rPr>
            </w:pPr>
            <w:r>
              <w:t>	- Realizar un presupuesto inicial propio y de las ayudas con las que podáis contar.</w:t>
            </w:r>
          </w:p>
          <w:p>
            <w:pPr>
              <w:ind w:left="-284" w:right="-427"/>
              <w:jc w:val="both"/>
              <w:rPr>
                <w:rFonts/>
                <w:color w:val="262626" w:themeColor="text1" w:themeTint="D9"/>
              </w:rPr>
            </w:pPr>
            <w:r>
              <w:t>	- Si no tenéis vivienda, es momento de iniciar la búsqueda.</w:t>
            </w:r>
          </w:p>
          <w:p>
            <w:pPr>
              <w:ind w:left="-284" w:right="-427"/>
              <w:jc w:val="both"/>
              <w:rPr>
                <w:rFonts/>
                <w:color w:val="262626" w:themeColor="text1" w:themeTint="D9"/>
              </w:rPr>
            </w:pPr>
            <w:r>
              <w:t>	- Buscar información acerca de las fechas de celebración de las ferias de boda que se celebren en vuestra ciudad. Son de gran ayuda, ya que en un corto espacio de tiempo y en un sólo recinto ofrecen información profesional "cara a cara" de multitud de servicios y productos que os aportarán ideas. La información a través de revistas especializadas también os será útil.</w:t>
            </w:r>
          </w:p>
          <w:p>
            <w:pPr>
              <w:ind w:left="-284" w:right="-427"/>
              <w:jc w:val="both"/>
              <w:rPr>
                <w:rFonts/>
                <w:color w:val="262626" w:themeColor="text1" w:themeTint="D9"/>
              </w:rPr>
            </w:pPr>
            <w:r>
              <w:t>	- Concertar citas para visitar posibles lugares de celebración y pedir presupuesto. Hay veces que estas reservas han de hacerse con muchos meses de antelación.</w:t>
            </w:r>
          </w:p>
          <w:p>
            <w:pPr>
              <w:ind w:left="-284" w:right="-427"/>
              <w:jc w:val="both"/>
              <w:rPr>
                <w:rFonts/>
                <w:color w:val="262626" w:themeColor="text1" w:themeTint="D9"/>
              </w:rPr>
            </w:pPr>
            <w:r>
              <w:t>	- Comenzar a confeccionar la posible lista de invitados.</w:t>
            </w:r>
          </w:p>
          <w:p>
            <w:pPr>
              <w:ind w:left="-284" w:right="-427"/>
              <w:jc w:val="both"/>
              <w:rPr>
                <w:rFonts/>
                <w:color w:val="262626" w:themeColor="text1" w:themeTint="D9"/>
              </w:rPr>
            </w:pPr>
            <w:r>
              <w:t>	Entre doce y seis meses antes de la boda</w:t>
            </w:r>
          </w:p>
          <w:p>
            <w:pPr>
              <w:ind w:left="-284" w:right="-427"/>
              <w:jc w:val="both"/>
              <w:rPr>
                <w:rFonts/>
                <w:color w:val="262626" w:themeColor="text1" w:themeTint="D9"/>
              </w:rPr>
            </w:pPr>
            <w:r>
              <w:t>	- Si no lo habéis hecho ya, cerrar con un depósito el lugar de celebración.</w:t>
            </w:r>
          </w:p>
          <w:p>
            <w:pPr>
              <w:ind w:left="-284" w:right="-427"/>
              <w:jc w:val="both"/>
              <w:rPr>
                <w:rFonts/>
                <w:color w:val="262626" w:themeColor="text1" w:themeTint="D9"/>
              </w:rPr>
            </w:pPr>
            <w:r>
              <w:t>	- Reuniros con el responsable para confeccionar el menú del banquete, los vinos que lo acompañarán, la decoración floral de las mesas y el fin de fiesta o baile (muchos os harán la propuesta de todo el paquete y con otros podréis hacer la contratación de forma independiente).</w:t>
            </w:r>
          </w:p>
          <w:p>
            <w:pPr>
              <w:ind w:left="-284" w:right="-427"/>
              <w:jc w:val="both"/>
              <w:rPr>
                <w:rFonts/>
                <w:color w:val="262626" w:themeColor="text1" w:themeTint="D9"/>
              </w:rPr>
            </w:pPr>
            <w:r>
              <w:t>	- Fijar fecha de pedida de mano (si la hubiera) e ir mirando, en este caso por separado, los regalos que os haréis.</w:t>
            </w:r>
          </w:p>
          <w:p>
            <w:pPr>
              <w:ind w:left="-284" w:right="-427"/>
              <w:jc w:val="both"/>
              <w:rPr>
                <w:rFonts/>
                <w:color w:val="262626" w:themeColor="text1" w:themeTint="D9"/>
              </w:rPr>
            </w:pPr>
            <w:r>
              <w:t>	- Comenzar a mirar los anillos.</w:t>
            </w:r>
          </w:p>
          <w:p>
            <w:pPr>
              <w:ind w:left="-284" w:right="-427"/>
              <w:jc w:val="both"/>
              <w:rPr>
                <w:rFonts/>
                <w:color w:val="262626" w:themeColor="text1" w:themeTint="D9"/>
              </w:rPr>
            </w:pPr>
            <w:r>
              <w:t>	- Comunicar a vuestra empresa la fecha de boda y fijar los días de que disponéis.</w:t>
            </w:r>
          </w:p>
          <w:p>
            <w:pPr>
              <w:ind w:left="-284" w:right="-427"/>
              <w:jc w:val="both"/>
              <w:rPr>
                <w:rFonts/>
                <w:color w:val="262626" w:themeColor="text1" w:themeTint="D9"/>
              </w:rPr>
            </w:pPr>
            <w:r>
              <w:t>	- Comenzar a mirar agencias y los posibles destinos de luna de miel, siempre pensando que no es un viaje más de vacaciones, sino algo mucho más especial.</w:t>
            </w:r>
          </w:p>
          <w:p>
            <w:pPr>
              <w:ind w:left="-284" w:right="-427"/>
              <w:jc w:val="both"/>
              <w:rPr>
                <w:rFonts/>
                <w:color w:val="262626" w:themeColor="text1" w:themeTint="D9"/>
              </w:rPr>
            </w:pPr>
            <w:r>
              <w:t>	- Ir cerrando la lista de invitados inicial para hacer cálculos más ajustados.</w:t>
            </w:r>
          </w:p>
          <w:p>
            <w:pPr>
              <w:ind w:left="-284" w:right="-427"/>
              <w:jc w:val="both"/>
              <w:rPr>
                <w:rFonts/>
                <w:color w:val="262626" w:themeColor="text1" w:themeTint="D9"/>
              </w:rPr>
            </w:pPr>
            <w:r>
              <w:t>	- Es momento de que la novia, comience a tomar consejo profesional para su decisión de compra del vestido.</w:t>
            </w:r>
          </w:p>
          <w:p>
            <w:pPr>
              <w:ind w:left="-284" w:right="-427"/>
              <w:jc w:val="both"/>
              <w:rPr>
                <w:rFonts/>
                <w:color w:val="262626" w:themeColor="text1" w:themeTint="D9"/>
              </w:rPr>
            </w:pPr>
            <w:r>
              <w:t>	- Elegir a los padrinos, los testigos y el cortejo de arras, si lo hubiere. Comunicarles vuestra decisión para confirmarla, así como el vestuario que deberán llevar en base al tipo de boda elegida.</w:t>
            </w:r>
          </w:p>
          <w:p>
            <w:pPr>
              <w:ind w:left="-284" w:right="-427"/>
              <w:jc w:val="both"/>
              <w:rPr>
                <w:rFonts/>
                <w:color w:val="262626" w:themeColor="text1" w:themeTint="D9"/>
              </w:rPr>
            </w:pPr>
            <w:r>
              <w:t>	- Buscar establecimientos para la lista de bodas y gestionar con ellos condiciones y tiempos.</w:t>
            </w:r>
          </w:p>
          <w:p>
            <w:pPr>
              <w:ind w:left="-284" w:right="-427"/>
              <w:jc w:val="both"/>
              <w:rPr>
                <w:rFonts/>
                <w:color w:val="262626" w:themeColor="text1" w:themeTint="D9"/>
              </w:rPr>
            </w:pPr>
            <w:r>
              <w:t>	- Buscar floristas, para tener ideas del ramo, e incluso pedir presupuesto para la decoración floral de la ceremonia y el banquete.</w:t>
            </w:r>
          </w:p>
          <w:p>
            <w:pPr>
              <w:ind w:left="-284" w:right="-427"/>
              <w:jc w:val="both"/>
              <w:rPr>
                <w:rFonts/>
                <w:color w:val="262626" w:themeColor="text1" w:themeTint="D9"/>
              </w:rPr>
            </w:pPr>
            <w:r>
              <w:t>	- Pedir presupuestos de fotografía, reportaje, video, páginas web? Para elegir una o varias opciones.</w:t>
            </w:r>
          </w:p>
          <w:p>
            <w:pPr>
              <w:ind w:left="-284" w:right="-427"/>
              <w:jc w:val="both"/>
              <w:rPr>
                <w:rFonts/>
                <w:color w:val="262626" w:themeColor="text1" w:themeTint="D9"/>
              </w:rPr>
            </w:pPr>
            <w:r>
              <w:t>	- Pensad en la música que va a acompañar los momentos clave de la ceremonia y el banquete y pedir presupuestos.</w:t>
            </w:r>
          </w:p>
          <w:p>
            <w:pPr>
              <w:ind w:left="-284" w:right="-427"/>
              <w:jc w:val="both"/>
              <w:rPr>
                <w:rFonts/>
                <w:color w:val="262626" w:themeColor="text1" w:themeTint="D9"/>
              </w:rPr>
            </w:pPr>
            <w:r>
              <w:t>	Cuatro meses antes de la boda</w:t>
            </w:r>
          </w:p>
          <w:p>
            <w:pPr>
              <w:ind w:left="-284" w:right="-427"/>
              <w:jc w:val="both"/>
              <w:rPr>
                <w:rFonts/>
                <w:color w:val="262626" w:themeColor="text1" w:themeTint="D9"/>
              </w:rPr>
            </w:pPr>
            <w:r>
              <w:t>	- Es momento de tomar la decisión en cuanto al régimen legal bajo el cual queréis abordar vuestro enlace, para gestionarlo.</w:t>
            </w:r>
          </w:p>
          <w:p>
            <w:pPr>
              <w:ind w:left="-284" w:right="-427"/>
              <w:jc w:val="both"/>
              <w:rPr>
                <w:rFonts/>
                <w:color w:val="262626" w:themeColor="text1" w:themeTint="D9"/>
              </w:rPr>
            </w:pPr>
            <w:r>
              <w:t>	- Preparar los papeles necesarios para la ceremonia civil o religiosa.</w:t>
            </w:r>
          </w:p>
          <w:p>
            <w:pPr>
              <w:ind w:left="-284" w:right="-427"/>
              <w:jc w:val="both"/>
              <w:rPr>
                <w:rFonts/>
                <w:color w:val="262626" w:themeColor="text1" w:themeTint="D9"/>
              </w:rPr>
            </w:pPr>
            <w:r>
              <w:t>	- Decidir el vestido, haciendo la reserva en firme.</w:t>
            </w:r>
          </w:p>
          <w:p>
            <w:pPr>
              <w:ind w:left="-284" w:right="-427"/>
              <w:jc w:val="both"/>
              <w:rPr>
                <w:rFonts/>
                <w:color w:val="262626" w:themeColor="text1" w:themeTint="D9"/>
              </w:rPr>
            </w:pPr>
            <w:r>
              <w:t>	- Comenzar la búsqueda de los complementos o accesorios en base al traje elegido.</w:t>
            </w:r>
          </w:p>
          <w:p>
            <w:pPr>
              <w:ind w:left="-284" w:right="-427"/>
              <w:jc w:val="both"/>
              <w:rPr>
                <w:rFonts/>
                <w:color w:val="262626" w:themeColor="text1" w:themeTint="D9"/>
              </w:rPr>
            </w:pPr>
            <w:r>
              <w:t>	- El novio deberá determinar el tipo de traje que llevará (levita, semi-levita, smoking?) .</w:t>
            </w:r>
          </w:p>
          <w:p>
            <w:pPr>
              <w:ind w:left="-284" w:right="-427"/>
              <w:jc w:val="both"/>
              <w:rPr>
                <w:rFonts/>
                <w:color w:val="262626" w:themeColor="text1" w:themeTint="D9"/>
              </w:rPr>
            </w:pPr>
            <w:r>
              <w:t>	- Recopilar la lista de direcciones para el envío de invitaciones.</w:t>
            </w:r>
          </w:p>
          <w:p>
            <w:pPr>
              <w:ind w:left="-284" w:right="-427"/>
              <w:jc w:val="both"/>
              <w:rPr>
                <w:rFonts/>
                <w:color w:val="262626" w:themeColor="text1" w:themeTint="D9"/>
              </w:rPr>
            </w:pPr>
            <w:r>
              <w:t>	- Preparar, en caso necesario, el plano de situación de la Iglesia/Juzgado y el banquete.</w:t>
            </w:r>
          </w:p>
          <w:p>
            <w:pPr>
              <w:ind w:left="-284" w:right="-427"/>
              <w:jc w:val="both"/>
              <w:rPr>
                <w:rFonts/>
                <w:color w:val="262626" w:themeColor="text1" w:themeTint="D9"/>
              </w:rPr>
            </w:pPr>
            <w:r>
              <w:t>	- Mirar y pedir precios para un servicio de transporte para los invitados, si fuera necesario.</w:t>
            </w:r>
          </w:p>
          <w:p>
            <w:pPr>
              <w:ind w:left="-284" w:right="-427"/>
              <w:jc w:val="both"/>
              <w:rPr>
                <w:rFonts/>
                <w:color w:val="262626" w:themeColor="text1" w:themeTint="D9"/>
              </w:rPr>
            </w:pPr>
            <w:r>
              <w:t>	- Es recomendable realizar un chequeo médico prematrimonial.</w:t>
            </w:r>
          </w:p>
          <w:p>
            <w:pPr>
              <w:ind w:left="-284" w:right="-427"/>
              <w:jc w:val="both"/>
              <w:rPr>
                <w:rFonts/>
                <w:color w:val="262626" w:themeColor="text1" w:themeTint="D9"/>
              </w:rPr>
            </w:pPr>
            <w:r>
              <w:t>	Tres meses antes</w:t>
            </w:r>
          </w:p>
          <w:p>
            <w:pPr>
              <w:ind w:left="-284" w:right="-427"/>
              <w:jc w:val="both"/>
              <w:rPr>
                <w:rFonts/>
                <w:color w:val="262626" w:themeColor="text1" w:themeTint="D9"/>
              </w:rPr>
            </w:pPr>
            <w:r>
              <w:t>	- Realizar pruebas del vestido.</w:t>
            </w:r>
          </w:p>
          <w:p>
            <w:pPr>
              <w:ind w:left="-284" w:right="-427"/>
              <w:jc w:val="both"/>
              <w:rPr>
                <w:rFonts/>
                <w:color w:val="262626" w:themeColor="text1" w:themeTint="D9"/>
              </w:rPr>
            </w:pPr>
            <w:r>
              <w:t>	- Elegir las invitaciones, e incluso enviarlas a los invitados internacionales (si los hay).</w:t>
            </w:r>
          </w:p>
          <w:p>
            <w:pPr>
              <w:ind w:left="-284" w:right="-427"/>
              <w:jc w:val="both"/>
              <w:rPr>
                <w:rFonts/>
                <w:color w:val="262626" w:themeColor="text1" w:themeTint="D9"/>
              </w:rPr>
            </w:pPr>
            <w:r>
              <w:t>	- Abrir la lista de boda</w:t>
            </w:r>
          </w:p>
          <w:p>
            <w:pPr>
              <w:ind w:left="-284" w:right="-427"/>
              <w:jc w:val="both"/>
              <w:rPr>
                <w:rFonts/>
                <w:color w:val="262626" w:themeColor="text1" w:themeTint="D9"/>
              </w:rPr>
            </w:pPr>
            <w:r>
              <w:t>	- Seleccionar el atuendo que llevarán los testigos, los padrinos y el cortejo de arras (si lo hay).</w:t>
            </w:r>
          </w:p>
          <w:p>
            <w:pPr>
              <w:ind w:left="-284" w:right="-427"/>
              <w:jc w:val="both"/>
              <w:rPr>
                <w:rFonts/>
                <w:color w:val="262626" w:themeColor="text1" w:themeTint="D9"/>
              </w:rPr>
            </w:pPr>
            <w:r>
              <w:t>	- Preparar la documentación necesaria (partidas de bautismo, nacimiento?).</w:t>
            </w:r>
          </w:p>
          <w:p>
            <w:pPr>
              <w:ind w:left="-284" w:right="-427"/>
              <w:jc w:val="both"/>
              <w:rPr>
                <w:rFonts/>
                <w:color w:val="262626" w:themeColor="text1" w:themeTint="D9"/>
              </w:rPr>
            </w:pPr>
            <w:r>
              <w:t>	- Hacer la reserva de hotel para la noche de bodas.</w:t>
            </w:r>
          </w:p>
          <w:p>
            <w:pPr>
              <w:ind w:left="-284" w:right="-427"/>
              <w:jc w:val="both"/>
              <w:rPr>
                <w:rFonts/>
                <w:color w:val="262626" w:themeColor="text1" w:themeTint="D9"/>
              </w:rPr>
            </w:pPr>
            <w:r>
              <w:t>	- Decidir el destino de la luna de miel</w:t>
            </w:r>
          </w:p>
          <w:p>
            <w:pPr>
              <w:ind w:left="-284" w:right="-427"/>
              <w:jc w:val="both"/>
              <w:rPr>
                <w:rFonts/>
                <w:color w:val="262626" w:themeColor="text1" w:themeTint="D9"/>
              </w:rPr>
            </w:pPr>
            <w:r>
              <w:t>	Dos meses antes</w:t>
            </w:r>
          </w:p>
          <w:p>
            <w:pPr>
              <w:ind w:left="-284" w:right="-427"/>
              <w:jc w:val="both"/>
              <w:rPr>
                <w:rFonts/>
                <w:color w:val="262626" w:themeColor="text1" w:themeTint="D9"/>
              </w:rPr>
            </w:pPr>
            <w:r>
              <w:t>	- Elegir las alianzas y encargarlas</w:t>
            </w:r>
          </w:p>
          <w:p>
            <w:pPr>
              <w:ind w:left="-284" w:right="-427"/>
              <w:jc w:val="both"/>
              <w:rPr>
                <w:rFonts/>
                <w:color w:val="262626" w:themeColor="text1" w:themeTint="D9"/>
              </w:rPr>
            </w:pPr>
            <w:r>
              <w:t>	- Contratar el coche de los novios y, si fuera necesario, el transporte de invitados.</w:t>
            </w:r>
          </w:p>
          <w:p>
            <w:pPr>
              <w:ind w:left="-284" w:right="-427"/>
              <w:jc w:val="both"/>
              <w:rPr>
                <w:rFonts/>
                <w:color w:val="262626" w:themeColor="text1" w:themeTint="D9"/>
              </w:rPr>
            </w:pPr>
            <w:r>
              <w:t>	- Enviar las invitaciones (incluyendo plano y pidiendo confirmación)</w:t>
            </w:r>
          </w:p>
          <w:p>
            <w:pPr>
              <w:ind w:left="-284" w:right="-427"/>
              <w:jc w:val="both"/>
              <w:rPr>
                <w:rFonts/>
                <w:color w:val="262626" w:themeColor="text1" w:themeTint="D9"/>
              </w:rPr>
            </w:pPr>
            <w:r>
              <w:t>	- Establecer una agenda de entrega en mano de las invitaciones a los más allegados.</w:t>
            </w:r>
          </w:p>
          <w:p>
            <w:pPr>
              <w:ind w:left="-284" w:right="-427"/>
              <w:jc w:val="both"/>
              <w:rPr>
                <w:rFonts/>
                <w:color w:val="262626" w:themeColor="text1" w:themeTint="D9"/>
              </w:rPr>
            </w:pPr>
            <w:r>
              <w:t>	- Hacer la prueba de peinado y maquillaje.</w:t>
            </w:r>
          </w:p>
          <w:p>
            <w:pPr>
              <w:ind w:left="-284" w:right="-427"/>
              <w:jc w:val="both"/>
              <w:rPr>
                <w:rFonts/>
                <w:color w:val="262626" w:themeColor="text1" w:themeTint="D9"/>
              </w:rPr>
            </w:pPr>
            <w:r>
              <w:t>	- Si es vuestro deseo, organizar un encuentro familiar o pedida de mano con la entrega de regalos.</w:t>
            </w:r>
          </w:p>
          <w:p>
            <w:pPr>
              <w:ind w:left="-284" w:right="-427"/>
              <w:jc w:val="both"/>
              <w:rPr>
                <w:rFonts/>
                <w:color w:val="262626" w:themeColor="text1" w:themeTint="D9"/>
              </w:rPr>
            </w:pPr>
            <w:r>
              <w:t>	- Adquirir los complementos del vestuario del novio (camisas, zapatos, corbata, etc.)</w:t>
            </w:r>
          </w:p>
          <w:p>
            <w:pPr>
              <w:ind w:left="-284" w:right="-427"/>
              <w:jc w:val="both"/>
              <w:rPr>
                <w:rFonts/>
                <w:color w:val="262626" w:themeColor="text1" w:themeTint="D9"/>
              </w:rPr>
            </w:pPr>
            <w:r>
              <w:t>	- Adquirir los zapatos de la novia, para la prueba del vestido.</w:t>
            </w:r>
          </w:p>
          <w:p>
            <w:pPr>
              <w:ind w:left="-284" w:right="-427"/>
              <w:jc w:val="both"/>
              <w:rPr>
                <w:rFonts/>
                <w:color w:val="262626" w:themeColor="text1" w:themeTint="D9"/>
              </w:rPr>
            </w:pPr>
            <w:r>
              <w:t>	- Mirad los pequeños obsequios para invitados.</w:t>
            </w:r>
          </w:p>
          <w:p>
            <w:pPr>
              <w:ind w:left="-284" w:right="-427"/>
              <w:jc w:val="both"/>
              <w:rPr>
                <w:rFonts/>
                <w:color w:val="262626" w:themeColor="text1" w:themeTint="D9"/>
              </w:rPr>
            </w:pPr>
            <w:r>
              <w:t>	- Reservar el viaje de novios (pago del depósito y confirmación de fechas).</w:t>
            </w:r>
          </w:p>
          <w:p>
            <w:pPr>
              <w:ind w:left="-284" w:right="-427"/>
              <w:jc w:val="both"/>
              <w:rPr>
                <w:rFonts/>
                <w:color w:val="262626" w:themeColor="text1" w:themeTint="D9"/>
              </w:rPr>
            </w:pPr>
            <w:r>
              <w:t>	- Según el destino del viaje, ver vacunación necesaria y preparar el pasaporte.</w:t>
            </w:r>
          </w:p>
          <w:p>
            <w:pPr>
              <w:ind w:left="-284" w:right="-427"/>
              <w:jc w:val="both"/>
              <w:rPr>
                <w:rFonts/>
                <w:color w:val="262626" w:themeColor="text1" w:themeTint="D9"/>
              </w:rPr>
            </w:pPr>
            <w:r>
              <w:t>	Un mes antes</w:t>
            </w:r>
          </w:p>
          <w:p>
            <w:pPr>
              <w:ind w:left="-284" w:right="-427"/>
              <w:jc w:val="both"/>
              <w:rPr>
                <w:rFonts/>
                <w:color w:val="262626" w:themeColor="text1" w:themeTint="D9"/>
              </w:rPr>
            </w:pPr>
            <w:r>
              <w:t>	- Hacer las últimas pruebas del vestido junto con los zapatos elegidos y la del peinado y maquillaje.</w:t>
            </w:r>
          </w:p>
          <w:p>
            <w:pPr>
              <w:ind w:left="-284" w:right="-427"/>
              <w:jc w:val="both"/>
              <w:rPr>
                <w:rFonts/>
                <w:color w:val="262626" w:themeColor="text1" w:themeTint="D9"/>
              </w:rPr>
            </w:pPr>
            <w:r>
              <w:t>	- Reservar la hora de peluquería y maquillaje para el día de la boda</w:t>
            </w:r>
          </w:p>
          <w:p>
            <w:pPr>
              <w:ind w:left="-284" w:right="-427"/>
              <w:jc w:val="both"/>
              <w:rPr>
                <w:rFonts/>
                <w:color w:val="262626" w:themeColor="text1" w:themeTint="D9"/>
              </w:rPr>
            </w:pPr>
            <w:r>
              <w:t>	- Reservar y alquilar el coche para la boda</w:t>
            </w:r>
          </w:p>
          <w:p>
            <w:pPr>
              <w:ind w:left="-284" w:right="-427"/>
              <w:jc w:val="both"/>
              <w:rPr>
                <w:rFonts/>
                <w:color w:val="262626" w:themeColor="text1" w:themeTint="D9"/>
              </w:rPr>
            </w:pPr>
            <w:r>
              <w:t>	- Hacer la prueba del traje de novio, junto con zapatos y complementos.</w:t>
            </w:r>
          </w:p>
          <w:p>
            <w:pPr>
              <w:ind w:left="-284" w:right="-427"/>
              <w:jc w:val="both"/>
              <w:rPr>
                <w:rFonts/>
                <w:color w:val="262626" w:themeColor="text1" w:themeTint="D9"/>
              </w:rPr>
            </w:pPr>
            <w:r>
              <w:t>	- Comprar las arras y el libro de invitados</w:t>
            </w:r>
          </w:p>
          <w:p>
            <w:pPr>
              <w:ind w:left="-284" w:right="-427"/>
              <w:jc w:val="both"/>
              <w:rPr>
                <w:rFonts/>
                <w:color w:val="262626" w:themeColor="text1" w:themeTint="D9"/>
              </w:rPr>
            </w:pPr>
            <w:r>
              <w:t>	- Los amigos fijarán el día de la despedida de solteros y comenzarán su organización</w:t>
            </w:r>
          </w:p>
          <w:p>
            <w:pPr>
              <w:ind w:left="-284" w:right="-427"/>
              <w:jc w:val="both"/>
              <w:rPr>
                <w:rFonts/>
                <w:color w:val="262626" w:themeColor="text1" w:themeTint="D9"/>
              </w:rPr>
            </w:pPr>
            <w:r>
              <w:t>	- Confirmar los servicios contratados: Catering/decoración floral/ fotos/ transporte/ música/regalitos etc</w:t>
            </w:r>
          </w:p>
          <w:p>
            <w:pPr>
              <w:ind w:left="-284" w:right="-427"/>
              <w:jc w:val="both"/>
              <w:rPr>
                <w:rFonts/>
                <w:color w:val="262626" w:themeColor="text1" w:themeTint="D9"/>
              </w:rPr>
            </w:pPr>
            <w:r>
              <w:t>	- Enviar tarjetas de agradecimiento, según se vayan recibiendo los regalos.</w:t>
            </w:r>
          </w:p>
          <w:p>
            <w:pPr>
              <w:ind w:left="-284" w:right="-427"/>
              <w:jc w:val="both"/>
              <w:rPr>
                <w:rFonts/>
                <w:color w:val="262626" w:themeColor="text1" w:themeTint="D9"/>
              </w:rPr>
            </w:pPr>
            <w:r>
              <w:t>	- Preparar el protocolo de la ceremonia y el de mesas del banquete</w:t>
            </w:r>
          </w:p>
          <w:p>
            <w:pPr>
              <w:ind w:left="-284" w:right="-427"/>
              <w:jc w:val="both"/>
              <w:rPr>
                <w:rFonts/>
                <w:color w:val="262626" w:themeColor="text1" w:themeTint="D9"/>
              </w:rPr>
            </w:pPr>
            <w:r>
              <w:t>	- Gestionar la licencia matrimonial</w:t>
            </w:r>
          </w:p>
          <w:p>
            <w:pPr>
              <w:ind w:left="-284" w:right="-427"/>
              <w:jc w:val="both"/>
              <w:rPr>
                <w:rFonts/>
                <w:color w:val="262626" w:themeColor="text1" w:themeTint="D9"/>
              </w:rPr>
            </w:pPr>
            <w:r>
              <w:t>	Quince días antes</w:t>
            </w:r>
          </w:p>
          <w:p>
            <w:pPr>
              <w:ind w:left="-284" w:right="-427"/>
              <w:jc w:val="both"/>
              <w:rPr>
                <w:rFonts/>
                <w:color w:val="262626" w:themeColor="text1" w:themeTint="D9"/>
              </w:rPr>
            </w:pPr>
            <w:r>
              <w:t>	- Llamar a los invitados que no hayan confirmado asistencia.</w:t>
            </w:r>
          </w:p>
          <w:p>
            <w:pPr>
              <w:ind w:left="-284" w:right="-427"/>
              <w:jc w:val="both"/>
              <w:rPr>
                <w:rFonts/>
                <w:color w:val="262626" w:themeColor="text1" w:themeTint="D9"/>
              </w:rPr>
            </w:pPr>
            <w:r>
              <w:t>	- Hacer recuento final de invitados.</w:t>
            </w:r>
          </w:p>
          <w:p>
            <w:pPr>
              <w:ind w:left="-284" w:right="-427"/>
              <w:jc w:val="both"/>
              <w:rPr>
                <w:rFonts/>
                <w:color w:val="262626" w:themeColor="text1" w:themeTint="D9"/>
              </w:rPr>
            </w:pPr>
            <w:r>
              <w:t>	- Hacer el plano de las mesas.</w:t>
            </w:r>
          </w:p>
          <w:p>
            <w:pPr>
              <w:ind w:left="-284" w:right="-427"/>
              <w:jc w:val="both"/>
              <w:rPr>
                <w:rFonts/>
                <w:color w:val="262626" w:themeColor="text1" w:themeTint="D9"/>
              </w:rPr>
            </w:pPr>
            <w:r>
              <w:t>	- Recoger las alianzas.</w:t>
            </w:r>
          </w:p>
          <w:p>
            <w:pPr>
              <w:ind w:left="-284" w:right="-427"/>
              <w:jc w:val="both"/>
              <w:rPr>
                <w:rFonts/>
                <w:color w:val="262626" w:themeColor="text1" w:themeTint="D9"/>
              </w:rPr>
            </w:pPr>
            <w:r>
              <w:t>	- Realizar las pruebas del menú y los vinos.</w:t>
            </w:r>
          </w:p>
          <w:p>
            <w:pPr>
              <w:ind w:left="-284" w:right="-427"/>
              <w:jc w:val="both"/>
              <w:rPr>
                <w:rFonts/>
                <w:color w:val="262626" w:themeColor="text1" w:themeTint="D9"/>
              </w:rPr>
            </w:pPr>
            <w:r>
              <w:t>	Siete días antes</w:t>
            </w:r>
          </w:p>
          <w:p>
            <w:pPr>
              <w:ind w:left="-284" w:right="-427"/>
              <w:jc w:val="both"/>
              <w:rPr>
                <w:rFonts/>
                <w:color w:val="262626" w:themeColor="text1" w:themeTint="D9"/>
              </w:rPr>
            </w:pPr>
            <w:r>
              <w:t>	- Pasar la confirmación del número final de invitados y de la distribución de mesas al restaurante o a la finca en la que se celebre el banquete.</w:t>
            </w:r>
          </w:p>
          <w:p>
            <w:pPr>
              <w:ind w:left="-284" w:right="-427"/>
              <w:jc w:val="both"/>
              <w:rPr>
                <w:rFonts/>
                <w:color w:val="262626" w:themeColor="text1" w:themeTint="D9"/>
              </w:rPr>
            </w:pPr>
            <w:r>
              <w:t>	- Ultima prueba del vestido con peinado, velo, zapatos, etc.</w:t>
            </w:r>
          </w:p>
          <w:p>
            <w:pPr>
              <w:ind w:left="-284" w:right="-427"/>
              <w:jc w:val="both"/>
              <w:rPr>
                <w:rFonts/>
                <w:color w:val="262626" w:themeColor="text1" w:themeTint="D9"/>
              </w:rPr>
            </w:pPr>
            <w:r>
              <w:t>	- Abrir cuenta bancaria conjunta, si no tenéis ya una.</w:t>
            </w:r>
          </w:p>
          <w:p>
            <w:pPr>
              <w:ind w:left="-284" w:right="-427"/>
              <w:jc w:val="both"/>
              <w:rPr>
                <w:rFonts/>
                <w:color w:val="262626" w:themeColor="text1" w:themeTint="D9"/>
              </w:rPr>
            </w:pPr>
            <w:r>
              <w:t>	- Comprobar las tarjetas de crédito y todo lo necesario para las vacaciones (pasaporte, vacunas, etc?).</w:t>
            </w:r>
          </w:p>
          <w:p>
            <w:pPr>
              <w:ind w:left="-284" w:right="-427"/>
              <w:jc w:val="both"/>
              <w:rPr>
                <w:rFonts/>
                <w:color w:val="262626" w:themeColor="text1" w:themeTint="D9"/>
              </w:rPr>
            </w:pPr>
            <w:r>
              <w:t>	- Preparar las maletas.</w:t>
            </w:r>
          </w:p>
          <w:p>
            <w:pPr>
              <w:ind w:left="-284" w:right="-427"/>
              <w:jc w:val="both"/>
              <w:rPr>
                <w:rFonts/>
                <w:color w:val="262626" w:themeColor="text1" w:themeTint="D9"/>
              </w:rPr>
            </w:pPr>
            <w:r>
              <w:t>	- Encargar el ramo de novia en la floristería.</w:t>
            </w:r>
          </w:p>
          <w:p>
            <w:pPr>
              <w:ind w:left="-284" w:right="-427"/>
              <w:jc w:val="both"/>
              <w:rPr>
                <w:rFonts/>
                <w:color w:val="262626" w:themeColor="text1" w:themeTint="D9"/>
              </w:rPr>
            </w:pPr>
            <w:r>
              <w:t>	En internet encontratras muchos portales que te ayudaran a gestionar estos y otros detalles del días más especial de tu vida.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maite</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https://www.notasdeprensa.es/organizando-tu-boda-deja-que-te-echemos-una-mano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