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26/03/2024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Oportunidades de inversión en bienes raíces en Santiago de Chile y España: KPC España ofrece asesoramiento integral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KPC es un referente en la industria inmobiliaria española, con proyectos del más alto nivel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KPC España, líder en consultoría financiera y asesoramiento de inversiones, se complace en anunciar su compromiso continuo de ofrecer oportunidades de inversión de alta calidad en el mercado inmobiliario tanto en Santiago de Chile como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creciente demanda de inversores en busca de activos seguros y rentables, el mercado inmobiliario en Santiago de Chile y España ha demostrado ser una opción atractiva y estable. KPC España, con su profundo conocimiento del mercado y experiencia en inversiones, se posiciona como el socio ideal para aquellos que deseen incursionar en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invertir en bienes raíces en Santiago de Chile y España?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Estabilidad y crecimiento: Tanto Santiago de Chile como España han demostrado un sólido crecimiento económico en los últimos años, respaldado por políticas gubernamentales favorables y un entorno empresarial estable.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Diversificación de cartera: La inversión en bienes raíces ofrece una forma efectiva de diversificar una cartera de inversiones, proporcionando ingresos recurrentes y potencial apreciación del capital.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Demandas constantes: La demanda de propiedades residenciales y comerciales en Santiago de Chile y España sigue siendo alta, lo que garantiza un flujo constante de ingresos para los inversores.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KPC España?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Experiencia y profesionalidad: Con años de experiencia en el mercado financiero, el equipo de KPC España ofrece un enfoque profesional y personalizado para cada cliente, adaptándose a sus necesidades y objetivos específicos.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Red de Socios y recursos: KPC España cuenta con una extensa red de socios y recursos en el sector inmobiliario, lo que permite acceder a las mejores oportunidades de inversión disponibles en Santiago de Chile y España.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Asesoramiento integral: Desde la identificación de oportunidades de inversión hasta la gestión de activos, KPC España brinda un asesoramiento integral en todas las etapas del proceso de inversión, garantizando la máxima rentabilidad y seguridad para sus clientes.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que esté buscando adquirir una propiedad residencial, comercial o de inversión en Santiago de Chile o España, KPC España está aquí para ayudarlo a alcanzar sus objetivos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como invertir en bienes raíces en Santiago de Chile y España, visitar el sitio web en kpcespaña.com o contactar directamente para programar una consulta con uno de sus expertos en inversiones.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KPC España es una firma de consultoría financiera y asesoramiento de inversiones con un enfoque en el mercado inmobiliario, ofrece soluciones integrales para inversionistas que buscan oportunidades rentables y seguras en Santiago de Chile y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KPC España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Kpc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600000000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https://www.notasdeprensa.es/oportunidades-de-inversion-en-bienes-raices-en_1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Inmobiliaria Finanzas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