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Nuevas tendencias en negocios online para 2021 propuestas por Borja Girón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Ante la nueva situación en la que se encuentra el mundo, los negocios online y la digitalización tienen más importancia que nunca y es recomendable conocer las tendencias para este 2021 si se quieren aprovechar las nuevas oportunidades que se presentan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viven tiempos de cambio a escala mundial y adaptarse a ellos gracias a la digitalización y a los negocios online es clave si se quiere subsistir ante esta nueva realidad.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avances científicos y tecnológicos ayudan a superar crisis o situaciones adversas y en estos momentos es cuando más opciones se suelen presentar para crear negocios online sostenibles y preparados para cambios a gran escala. Hacerlo, aunque requiere ciertos conocimientos, es más fácil que nunca.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Innovar y buscar nuevas formas de generar ingresos también es fundamental. Los sistemas tradicionales ya no funcionan. Las empresas deben evolucionar y adaptarse con rapidez o no tendrán más remedio que cerrar.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2021 aparecerán nuevas tendencias en negocios online que se deben conocer para aprovechar estas nuevas oportunidades que se presentan.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Eliminación de millones de metros cuadrados de alquileresEste cambio de tendencia del físico al online afecta directamente a las empresas. Los gastos se reducirán enormemente al no necesitar alquilar espacios de trabajo tan grandes. Y con esto, las empresas que se dedican al alquiler de superficies deberán adaptarse ante esta nueva realidad. Un ejemplo está en los coworkings que han empezado a crear los llamados coworkings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Adaptar estos espacios vacíos con nuevos modelos de negocio será clave para la supervivencia de estas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Creación de tiendas online de nicho minimalistasHoy en día crear una tienda online es más sencillo que nunca. WordPress con WooCommerce y Shopify se están llevando gran parte del negocio. Pero eso no es todo, se pueden crear tiendas de afiliados con las que vender productos de otros y generar comisiones por venta sin necesidad de comprar productos en ningún momento, sin gestionar stocks y sin realizar envíos.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 esta es una gran oportunidad para crear negocios online con una inversión muy reducida. Un ejemplo está en la tienda online maletasinteligentes.shop.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Aparición de nuevos negocios relacionados con el descanso, el lujo y la saludLa venta de productos relacionados con el descanso, el bienestar, el hogar, el lujo y la salud irá en aumento.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Colchones, sillones de masaje, comida saludable o relojes de lujo. Y todo con envío a domicilio como ya hacen empresas como Just Eat o Glovo, e incluso con la opción de suscripción mensual.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Creación de experiencias onlineEn el mundo online un ejemplo de adaptación está en Airbnb cuyo negocio principal se encuentra en el alquiler de casas y habitaciones pero han sabido adaptarse creando un nuevo servicio centrado en experiencias online con las que los usuarios pueden ofrecer clases de cocina, yoga o magia en directo por ejemplo.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 también se ha adaptado a la nueva situación ofreciendo a los usuarios la opción de realizar eventos online de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tendenciasMonetización de podcasts, autopublicación de libros, vídeos en grupo, analítica de datos, realidad aumentada, seguridad o nuevas redes sociales como Clubhouse serán también tendencia durante este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marketing digital es más importante que nunca y conocer estas tendencias pueden abrir un nuevo mundo de posibilidades.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Girón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644924788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https://www.notasdeprensa.es/nuevas-tendencias-en-negocios-online-para-2021_1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Emprendedores E-Commerce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