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18110 / Las Gabias el 22/04/2013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Nuevas opciones para emprender montando una franquicia de Zona Verde Consumibles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Tenemos nuevas modalidades con las que ayudarte a emprender en franquicia. Nunca antes ha sido tan fácil.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Zona Verde Consumibles nos dedicamos a recoger, reciclar y distribuir consumibles de impresora. Pero además, desde hace 3 años, nos dedicamos a vender franquicias en las que se venden nuestros productos y algunos más.</w:t>
            </w:r>
          </w:p>
          <w:p>
            <w:pPr>
              <w:ind w:left="-284" w:right="-427"/>
              <w:jc w:val="both"/>
              <w:rPr>
                <w:rFonts/>
                <w:color w:val="262626" w:themeColor="text1" w:themeTint="D9"/>
              </w:rPr>
            </w:pPr>
            <w:r>
              <w:t>		Después de algún tiempo hablando con personas emprendedoras a través de distintos foros, emails y llamadas telefónicas hemos decidido ampliar nuestra oferta de franquicias. Lo que había hasta ahora no era suficiente y cambiar siempre es bueno si es para mejorar lo que había.</w:t>
            </w:r>
          </w:p>
          <w:p>
            <w:pPr>
              <w:ind w:left="-284" w:right="-427"/>
              <w:jc w:val="both"/>
              <w:rPr>
                <w:rFonts/>
                <w:color w:val="262626" w:themeColor="text1" w:themeTint="D9"/>
              </w:rPr>
            </w:pPr>
            <w:r>
              <w:t>		¿Pero como avanzar en la venta de franquicias? Como decíamos hemos escuchado las opiniones de personas que quieren emprender y observamos cada una de sus necesidades. Pero cada emprendedor o emprendedora es diferente y por ello proponemos estas soluciones que ofrecemos para emprender en franquicia:</w:t>
            </w:r>
          </w:p>
          <w:p>
            <w:pPr>
              <w:ind w:left="-284" w:right="-427"/>
              <w:jc w:val="both"/>
              <w:rPr>
                <w:rFonts/>
                <w:color w:val="262626" w:themeColor="text1" w:themeTint="D9"/>
              </w:rPr>
            </w:pPr>
            <w:r>
              <w:t>		Franquicia Express:	Diseñada para poblaciones inferiores a 30.000 habitantes y contando con una imagen mas básica que sus predecesoras pero sin perder la línea de una tienda innovadora y un negocio rentable.	Cuenta con todos los servicios de la Central pero con una inversión reducida de 6.900 €.</w:t>
            </w:r>
          </w:p>
          <w:p>
            <w:pPr>
              <w:ind w:left="-284" w:right="-427"/>
              <w:jc w:val="both"/>
              <w:rPr>
                <w:rFonts/>
                <w:color w:val="262626" w:themeColor="text1" w:themeTint="D9"/>
              </w:rPr>
            </w:pPr>
            <w:r>
              <w:t>	Franquicia Economy:	Para poblaciones superiores a 30.000 habitantes y contando igualmente con todos los servicios de la Central. Esta franquicia cuenta con diferentes mobiliarios donde la imagen corporativa de la insignia representa un escalón superior en cuestión de diseño.	La inversión es de 13.900 €.</w:t>
            </w:r>
          </w:p>
          <w:p>
            <w:pPr>
              <w:ind w:left="-284" w:right="-427"/>
              <w:jc w:val="both"/>
              <w:rPr>
                <w:rFonts/>
                <w:color w:val="262626" w:themeColor="text1" w:themeTint="D9"/>
              </w:rPr>
            </w:pPr>
            <w:r>
              <w:t>	Franquicia Oficial:	Pensada para poblaciones superiores a 50.000 habitantes, donde el trabajo comercial y el paso de clientes por tienda es superior. Cuenta con todos los pequeños detalles que la hacen grande, incorporando nuestro innovador ECOTONER y un armario tipo almacén entre los detalles más llamativos y distintivos de nuestra insignia.	La inversión es de 19.600 € .</w:t>
            </w:r>
          </w:p>
          <w:p>
            <w:pPr>
              <w:ind w:left="-284" w:right="-427"/>
              <w:jc w:val="both"/>
              <w:rPr>
                <w:rFonts/>
                <w:color w:val="262626" w:themeColor="text1" w:themeTint="D9"/>
              </w:rPr>
            </w:pPr>
            <w:r>
              <w:t>	Si quieres emprender y desarrollar una carrera profesional en un ámbito de actividad tan importante como es el del reciclado podemos ayudarte. Te acompañaremos en todo el proceso desde el principio hasta que comiences con tu propio establecimiento.</w:t>
            </w:r>
          </w:p>
          <w:p>
            <w:pPr>
              <w:ind w:left="-284" w:right="-427"/>
              <w:jc w:val="both"/>
              <w:rPr>
                <w:rFonts/>
                <w:color w:val="262626" w:themeColor="text1" w:themeTint="D9"/>
              </w:rPr>
            </w:pPr>
            <w:r>
              <w:t>		Nosotros te ofrecemos estas tres opciones pero no dudes en contactar y resolveremos tus preguntas además de ampliar esta información tanto como necesites.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Ismael Gómez</w:t>
      </w:r>
    </w:p>
    <w:p w:rsidR="00C31F72" w:rsidRDefault="00C31F72" w:rsidP="00AB63FE">
      <w:pPr>
        <w:pStyle w:val="Sinespaciado"/>
        <w:spacing w:line="276" w:lineRule="auto"/>
        <w:ind w:left="-284"/>
        <w:rPr>
          <w:rFonts w:ascii="Arial" w:hAnsi="Arial" w:cs="Arial"/>
        </w:rPr>
      </w:pPr>
      <w:r>
        <w:rPr>
          <w:rFonts w:ascii="Arial" w:hAnsi="Arial" w:cs="Arial"/>
        </w:rPr>
        <w:t>Director de Expansión</w:t>
      </w:r>
    </w:p>
    <w:p w:rsidR="00AB63FE" w:rsidRDefault="00C31F72" w:rsidP="00AB63FE">
      <w:pPr>
        <w:pStyle w:val="Sinespaciado"/>
        <w:spacing w:line="276" w:lineRule="auto"/>
        <w:ind w:left="-284"/>
        <w:rPr>
          <w:rFonts w:ascii="Arial" w:hAnsi="Arial" w:cs="Arial"/>
        </w:rPr>
      </w:pPr>
      <w:r>
        <w:rPr>
          <w:rFonts w:ascii="Arial" w:hAnsi="Arial" w:cs="Arial"/>
        </w:rPr>
        <w:t>958 135 187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https://www.notasdeprensa.es/nuevas-opciones-para-emprender-montando-una-franquicia-de-zona-verde-consumibles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