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Nuevas aplicaciones IBM MobileFirst para iOS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IBM (NYSE: IBM) ha anunciado la ampliación de su oferta IBM MobileFirst for iOS Solutions para dar respuesta a las necesidades del sector financiero, aéreo y de la distribución. Estas nuevas aplicaciones IBM MobileFirst ya están ya disponibles. La oferta completa de las apps de negocio de Apple e IBM tiene el potencial de transformar la forma de trabajar de millones de profesionales en todo el mundo (1).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Barcelona, España - 03 mar 2015: Más de 50 clientes, entre los que se incluyen Air Canadá, American Eagle Outfitters, Banorte, Boots UK, Citi y Sprint han optado por aplicaciones capaces de llevar toda su experiencia y capacidades a sus empleados, allí dónde estos tengan que interactuar con sus clientes, de forma mucho más rápida, sencilla y segura. “Ofrecer un servicio de atención al cliente excepcional es clave para Boots y con las tecnologías móviles es posible ofrecerle nuevas facilidades y una mayor accesibilidad. El piloto de la app IBM MobileFirst for iOS Sales Assist nos ayudará a explorar nuevas formas de convertir cada interacción con un cliente en una experiencia personal única”, ha señalado Robin Phillips, Director of Multichannel, Boots UK. "Los empleados de Boots tendrán en la palma de su mano datos sobre la empresa en tiempo real, lo que les permitirá ofrecer a los consumidores un mejor servicio, como por ejemplo la facilidad de hacer pedidos en tienda o conocer si hay existencias de un producto.” Entre las nuevas soluciones IBM MobileFirst for iOS se incluyen las siguientes:</w:t>
            </w:r>
          </w:p>
          <w:p>
            <w:pPr>
              <w:ind w:left="-284" w:right="-427"/>
              <w:jc w:val="both"/>
              <w:rPr>
                <w:rFonts/>
                <w:color w:val="262626" w:themeColor="text1" w:themeTint="D9"/>
              </w:rPr>
            </w:pPr>
            <w:r>
              <w:t>		Passenger Care (Viaje y Transporte). Los viajeros suelen necesitar asistencia durante sus viajes, pero normalmente los responsables de atención al cliente suelen estár muy atados a sus mostradores, lo cual genera largas colas y deja problemas sin resolver. La solución Passenger Care permite a los agentes responder a las dudas y peticiones de los pasajeros desde cualquier lugar. Esto mejora el contacto con el cliente y contribuye a acelerar los procesos de facturación y la descongestión del aeropuerto.</w:t>
            </w:r>
          </w:p>
          <w:p>
            <w:pPr>
              <w:ind w:left="-284" w:right="-427"/>
              <w:jc w:val="both"/>
              <w:rPr>
                <w:rFonts/>
                <w:color w:val="262626" w:themeColor="text1" w:themeTint="D9"/>
              </w:rPr>
            </w:pPr>
            <w:r>
              <w:t>		Dynamic Buy (Distribución). El sector de la distribución ha confiado históricamente más en su instinto y experiencia que en los datos y el conocimiento a la hora de tomar decisiones de compra. Con Dynamic Buy el comercio minorista dispondrá de recomendaciones basadas en datos en tiempo real sobre las ventas de sus productos.</w:t>
            </w:r>
          </w:p>
          <w:p>
            <w:pPr>
              <w:ind w:left="-284" w:right="-427"/>
              <w:jc w:val="both"/>
              <w:rPr>
                <w:rFonts/>
                <w:color w:val="262626" w:themeColor="text1" w:themeTint="D9"/>
              </w:rPr>
            </w:pPr>
            <w:r>
              <w:t>		Advisor Alerts (Servicios financieros). Los profesionales del sector financiero tienen que atender a cientos de clientes, a menudo sin el tiempo necesario para enviarles propuestas ajustadas a las necesidades de cada uno de ellos. Advisor Alerts utiliza la analítica para ayudar a estos profesionales a priorizar tareas sobre la marcha y conseguir que tengan mejor información y, por tanto, tomen mejores decisiones. Gracias a esta analítica de la información, la aplicación ofrece un panel de control personalizado donde hace recomendaciones, publica alertas y proporciona una plataforma de comunicaciones para delegar tareas a los equipos de trabajo.</w:t>
            </w:r>
          </w:p>
          <w:p>
            <w:pPr>
              <w:ind w:left="-284" w:right="-427"/>
              <w:jc w:val="both"/>
              <w:rPr>
                <w:rFonts/>
                <w:color w:val="262626" w:themeColor="text1" w:themeTint="D9"/>
              </w:rPr>
            </w:pPr>
            <w:r>
              <w:t>	“Apple e IBM son las únicas compañías que pueden asociarse para crear una nueva categoría de aplicaciones para los negocios, unas aplicaciones que están transformando la manera de trabajar”, ha señalado Fred Balboni, IBM General Manager, IBM and Apple partnership. “Nos propusimos transformar la manera en que millones de trabajadores consumen, procesan y utilizan la información cuando están fuera de las cuatro paredes de la oficina. Nuestro objetivo es aumentar el rendimiento de cada empresa al lograr que todos sus datos y procesos estén disponibles para cualquier empleado que cuente con un dispositivo iOS; en cualquier momento y en cualquier lugar”.</w:t>
            </w:r>
          </w:p>
          <w:p>
            <w:pPr>
              <w:ind w:left="-284" w:right="-427"/>
              <w:jc w:val="both"/>
              <w:rPr>
                <w:rFonts/>
                <w:color w:val="262626" w:themeColor="text1" w:themeTint="D9"/>
              </w:rPr>
            </w:pPr>
            <w:r>
              <w:t>	Apple e IBM están combinando sus capacidades para llevar el poder de la información corporativa, la experiencia de la industria, los servicios cloud y la analítica de forma conjunta con un diseño intuitivo y una experiencia de usuario elegante.</w:t>
            </w:r>
          </w:p>
          <w:p>
            <w:pPr>
              <w:ind w:left="-284" w:right="-427"/>
              <w:jc w:val="both"/>
              <w:rPr>
                <w:rFonts/>
                <w:color w:val="262626" w:themeColor="text1" w:themeTint="D9"/>
              </w:rPr>
            </w:pPr>
            <w:r>
              <w:t>	Diseñadas exclusivamente para iPhone e iPad, las aplicaciones de IBM MobileFirst for iOS se han configurado en un entorno seguro, integradas con analíticas vinculadas al núcleo de los procesos de negocio. Estas aplicaciones móviles pueden ser personalizadas por cualquier organización de manera sencilla y pueden ser fácilmente gestionadas y actualizadas a través de los servicios cloud de IBM específicos para dispositivos iOS.</w:t>
            </w:r>
          </w:p>
          <w:p>
            <w:pPr>
              <w:ind w:left="-284" w:right="-427"/>
              <w:jc w:val="both"/>
              <w:rPr>
                <w:rFonts/>
                <w:color w:val="262626" w:themeColor="text1" w:themeTint="D9"/>
              </w:rPr>
            </w:pPr>
            <w:r>
              <w:t>	Las soluciones IBM MobileFirst for iOS están disponibles para los clientes de banca, retail, seguros, servicios financieros, telecomunicaciones, energía y utilities, aerolíneas y administraciones públicas gracias a un ejercicio de colaboración sin precedentes entre Apple e IBM.</w:t>
            </w:r>
          </w:p>
          <w:p>
            <w:pPr>
              <w:ind w:left="-284" w:right="-427"/>
              <w:jc w:val="both"/>
              <w:rPr>
                <w:rFonts/>
                <w:color w:val="262626" w:themeColor="text1" w:themeTint="D9"/>
              </w:rPr>
            </w:pPr>
            <w:r>
              <w:t>	Más información sobre estas nuevas soluciones en este enlace al site de IBM o en la web de Apple.</w:t>
            </w:r>
          </w:p>
          <w:p>
            <w:pPr>
              <w:ind w:left="-284" w:right="-427"/>
              <w:jc w:val="both"/>
              <w:rPr>
                <w:rFonts/>
                <w:color w:val="262626" w:themeColor="text1" w:themeTint="D9"/>
              </w:rPr>
            </w:pPr>
            <w:r>
              <w:t>	IBM MobileFirst</w:t>
            </w:r>
          </w:p>
          <w:p>
            <w:pPr>
              <w:ind w:left="-284" w:right="-427"/>
              <w:jc w:val="both"/>
              <w:rPr>
                <w:rFonts/>
                <w:color w:val="262626" w:themeColor="text1" w:themeTint="D9"/>
              </w:rPr>
            </w:pPr>
            <w:r>
              <w:t>	Los 6.000 expertos en movilidad de IBM han estado a la vanguardia de la innovación en movilidad en la empresa. IBM dispone de más de 4.300 patentes en las áreas móvil, social y de seguridad, que han sido incorporadas a las soluciones IBM MobileFirst que permiten a los clientes de empresa racionalizar y acelerar la adopción de las tecnologías móviles, ayudar a las organizaciones a integrar a más personas y entrar en nuevos mercados. Gracias a la alianza entre IBM y Apple, ambas compañías están transformando la movilidad en la empresa con una clase totalmente nueva de apps profesionales específicas para cada sector. Para más información sobre IBM MobileFirst, visite www.ibm.com/mobilefirst.  También puede seguir nuestra cuenta @IBMMobile de Twitter, el canal de IBM MobileFirst en YouTube y las cuentas de Tumblr y Facebook.</w:t>
            </w:r>
          </w:p>
          <w:p>
            <w:pPr>
              <w:ind w:left="-284" w:right="-427"/>
              <w:jc w:val="both"/>
              <w:rPr>
                <w:rFonts/>
                <w:color w:val="262626" w:themeColor="text1" w:themeTint="D9"/>
              </w:rPr>
            </w:pPr>
            <w:r>
              <w:t>	*A 30 de noviembre de 2014 en base a una pro-forma que excluye métodos de inversión equivalentes</w:t>
            </w:r>
          </w:p>
          <w:p>
            <w:pPr>
              <w:ind w:left="-284" w:right="-427"/>
              <w:jc w:val="both"/>
              <w:rPr>
                <w:rFonts/>
                <w:color w:val="262626" w:themeColor="text1" w:themeTint="D9"/>
              </w:rPr>
            </w:pPr>
            <w:r>
              <w:t>	1.     International Labour Office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IBM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https://www.notasdeprensa.es/nuevas-aplicaciones-ibm-mobilefirst-para-ios_1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