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17/11/2014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venta de Loterías en Estancos, sin necesidad de concursos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se permite la venta de lotería en estancos sin autorización del comisionado del tabaco, gracias a las maquinas expendedoras Kioskopoint y la nueva normativa para estancos, Real Decreto 748/2014, de 5 de septiembre. Estos terminales multiservicios canalizan la venta de loterías y apuestas del estado a través de Internet, e incorporan las recargas de móviles, liberaciones y muchos servicios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venta de Loterías y Apuestas del Estado en estancos ahora es muy fácil. La nueva normativa RD 748/2014, publicada en el BOE del 10 de Septiembre del 2014, le permite a los estancos ampliar su oferta de servicios y nuevos productos con sólo comunicar al Comisionado del Tabaco (sin autorización previa). Siempre y cuando no interfira con la venta del producto principal, el tabaco.</w:t>
            </w:r>
          </w:p>
          <w:p>
            <w:pPr>
              <w:ind w:left="-284" w:right="-427"/>
              <w:jc w:val="both"/>
              <w:rPr>
                <w:rFonts/>
                <w:color w:val="262626" w:themeColor="text1" w:themeTint="D9"/>
              </w:rPr>
            </w:pPr>
            <w:r>
              <w:t>	De esta forma los estancos recuperan su competitividad y el posicionamiento a pie de calle. Y pueden incorporar una nueva oferta de servicios y productos interesantes, que antes sólo era posible con autorizaciones previas y concursos de LAE. Tal como lo entendemos, ya no es necesario que un estanco sea un punto mixto para ofrecer a sus clientes productos de LAE (Bonoloto, Euromillones, Lotería Nacional, Primitiva, Quinielas, etc.). Los nuevos terminales multiservicios de Kioskopoint llegan para posicionarse en el mercado como los líderes en canalización de loterías por Internet. El estanco sólo requiere tener una conexión ADSL o wifi y el terminal vending Kioskopoint. Vea el Vídeo "Así Funcionan Las Máquinas De Loterías Kioskopoint".</w:t>
            </w:r>
          </w:p>
          <w:p>
            <w:pPr>
              <w:ind w:left="-284" w:right="-427"/>
              <w:jc w:val="both"/>
              <w:rPr>
                <w:rFonts/>
                <w:color w:val="262626" w:themeColor="text1" w:themeTint="D9"/>
              </w:rPr>
            </w:pPr>
            <w:r>
              <w:t>	Además, los premios y los reintegros se pagan de forma 100% segura y sin coste de comisiones. Los terminales tienen garantía de fábrica y son 100% automáticos, con lo cual libera el trabajo del dependiente en la caja. Estas máquinas multiservicios también incorporan otros servicios además de loterías y apuestas del estado, por ejemplo, recargas de móviles, tarjetas de llamadas internacionales, medios de pago ukash /paysafecard, recargas internacionales, compra venta de oro, microcréditos rápidos, revelado de fotos al instante y hasta 14 servicios en la misma máquinas.</w:t>
            </w:r>
          </w:p>
          <w:p>
            <w:pPr>
              <w:ind w:left="-284" w:right="-427"/>
              <w:jc w:val="both"/>
              <w:rPr>
                <w:rFonts/>
                <w:color w:val="262626" w:themeColor="text1" w:themeTint="D9"/>
              </w:rPr>
            </w:pPr>
            <w:r>
              <w:t>	Actualmente, el uso de Internet está muy expandido, y día a día nos habituamos más a este nuevo canal de información y compras. Estas máquinas vending se aprovechan de la mejor tecnología vending e Internet para llevar nuevos productos y servicios a bares, estancos, papelerías, estaciones de servicios y muchos comercios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Kioskopoint</w:t>
      </w:r>
    </w:p>
    <w:p w:rsidR="00C31F72" w:rsidRDefault="00C31F72" w:rsidP="00AB63FE">
      <w:pPr>
        <w:pStyle w:val="Sinespaciado"/>
        <w:spacing w:line="276" w:lineRule="auto"/>
        <w:ind w:left="-284"/>
        <w:rPr>
          <w:rFonts w:ascii="Arial" w:hAnsi="Arial" w:cs="Arial"/>
        </w:rPr>
      </w:pPr>
      <w:r>
        <w:rPr>
          <w:rFonts w:ascii="Arial" w:hAnsi="Arial" w:cs="Arial"/>
        </w:rPr>
        <w:t>No.1 en máquinas expendedoras de loterías</w:t>
      </w:r>
    </w:p>
    <w:p w:rsidR="00AB63FE" w:rsidRDefault="00C31F72" w:rsidP="00AB63FE">
      <w:pPr>
        <w:pStyle w:val="Sinespaciado"/>
        <w:spacing w:line="276" w:lineRule="auto"/>
        <w:ind w:left="-284"/>
        <w:rPr>
          <w:rFonts w:ascii="Arial" w:hAnsi="Arial" w:cs="Arial"/>
        </w:rPr>
      </w:pPr>
      <w:r>
        <w:rPr>
          <w:rFonts w:ascii="Arial" w:hAnsi="Arial" w:cs="Arial"/>
        </w:rPr>
        <w:t>902 757 188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https://www.notasdeprensa.es/nueva-venta-de-loterias-en-estancos-sin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