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28/11/2024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Nueva alianza académica entre UINMA y la URJC para liderar la formación en diplomacia, seguridad y defensa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Fundación Universitaria Internacional de Madrid (UINMA) y la Universidad Rey Juan Carlos (URJC), a través de su Instituto de Estudios Jurídicos Internacionales (IEJI), han firmado un convenio de colaboración para ofrecer el Máster de formación permanente en diplomacia, relaciones internacionales, seguridad y defensa. Este programa académico, diseñado para profesionales del ámbito internacional, busca fortalecer la formación en áreas clave de la diplomacia y la seguridad global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Fundación Universitaria Internacional de Madrid (UINMA) y la Universidad Rey Juan Carlos (URJC), a través del Instituto de Estudios Jurídicos Internacionales (IEJI) han firmado un convenio de colaboración que establece el Máster de Formación Permanente en Diplomacia, Relaciones Internacionales, Seguridad y Defensa. Este innovador programa responde a la creciente demanda de profesionales preparados para abordar los retos complejos del panorama global actual.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fusión de excelencia académicaEl convenio fue firmado por D. Manuel González Folgado, Director de UINMA, y D. Javier Ramos López, Rector Magnífico de la URJC, reforzando el prestigio y la experiencia de ambas instituciones: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UINMA, reconocida por su enfoque en la educación internacional, apuesta por formar líderes capaces de impactar en un mundo globalizado.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URJC, destacada por su excelencia académica e investigación, continúa siendo un referente entre las universidades públicas de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máster que responde a los desafíos globalesEste programa ofrece una preparación integral para enfrentar los retos emergentes en diplomacia y seguridad internacional, diferenciándose de otros másteres al integrar enfoques multidisciplinarios y áreas estratégicas como: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Defensa e inteligencia, clave para la toma de decisiones en escenarios de incertidumbre.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Cooperación en seguridad internacional, fomentando alianzas para abordar amenazas compartidas.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Estudio del crimen organizado y el terrorismo, fenómenos que afectan la estabilidad global.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contexto en constante cambio, el máster se posiciona como una herramienta esencial para comprender y liderar en este ámbito.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Innovación en metodología y enfoqueEl máster combina teoría y práctica a través de: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Módulos especializados en diplomacia multilateral, geoestrategia y tecnología aplicada a la seguridad.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Simulaciones y estudios de caso, que recrean escenarios reales de negociación y resolución de conflictos.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Redes de colaboración internacional, que amplían las oportunidades de networking y aprendizaje.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Prácticas profesionales, brindando experiencia directa en organismos internacionales y centros estratégicos.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enfoque avanzado asegura la formación de expertos listos para desempeñarse en el ámbito público, privado o en instituciones globales.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Formación para un mundo interconectadoEl lanzamiento de este máster subraya la importancia de contar con profesionales capacitados para interpretar y actuar en un mundo donde las dinámicas internacionales evolucionan constantemente. La alianza entre UINMA y la URJC demuestra cómo la colaboración académica puede marcar una diferencia significativa en la preparación de líderes globales.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iniciativa, ambas instituciones reafirman su compromiso con la educación de excelencia y su visión de construir un futuro más seguro, cooperativo y sostenible.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Laura Velandia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UINMA - COMUNICACIONES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+34 912 141 926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https://www.notasdeprensa.es/nueva-alianza-academica-entre-uinma-y-la-urjc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Derecho Educación Madrid Valencia Formación profesional Cursos Universidades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