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Francisco  el 21/10/2024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Novakid explica los retos de aprendizaje en la infancia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"¿Puede cualquier niño aprender inglés de manera efectiva? ¿Cuáles son los desafíos de aprendizaje en la infancia y como superarlos? ¿Tu hijo tiene dificultades de aprendizaje?" Aquí se encuentran algunos consejos de Novakid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Novakid, la escuela de inglés online para niños de 4 a 12 años, aborda las dificultades de aprendizaje en la infancia y cómo garantizar una experiencia educativa inclusiva y eficaz para todos los niños.</w:t>
            </w:r>
          </w:p>
          <w:p>
            <w:pPr>
              <w:ind w:left="-284" w:right="-427"/>
              <w:jc w:val="both"/>
              <w:rPr>
                <w:rFonts/>
                <w:color w:val="262626" w:themeColor="text1" w:themeTint="D9"/>
              </w:rPr>
            </w:pPr>
            <w:r>
              <w:t>La dislexia, el TDAH, el Síndrome de Piernas Inquietas y otros trastornos del neurodesarrollo  presentan  desafíos específicos para el aprendizaje. Con el objetivo de ofrecer soluciones y apoyo a las familias, Novakid ha entrevistado a Teagan Evans, profesora y terapeuta ocupacional pediátrica con amplia experiencia en el trabajo con niños con dificultades de aprendizaje.</w:t>
            </w:r>
          </w:p>
          <w:p>
            <w:pPr>
              <w:ind w:left="-284" w:right="-427"/>
              <w:jc w:val="both"/>
              <w:rPr>
                <w:rFonts/>
                <w:color w:val="262626" w:themeColor="text1" w:themeTint="D9"/>
              </w:rPr>
            </w:pPr>
            <w:r>
              <w:t>El diagnóstico temprano, clave para el éxitoEn los últimos años, se ha observado un aumento en el diagnóstico de trastornos del aprendizaje como la dislexia, disortografía, disgrafía y discalculia (definidos por el acrónimo DEA - Dificultades Específicas de Aprendizaje) han aumentado considerablemente. Este aumento va de la mano con el crecimiento de diagnósticos de trastornos del neurodesarrollo, como el Trastorno por Déficit de Atención e Hiperactividad (TDAH) o el Síndrome de Piernas Inquietas (SPI), que pueden tener un impacto negativo en el rendimiento escolar de los niños. Por mencionar algunas cifras: alrededor del 10% de los escolares padece TEA (MUIR), el TDAH afecta al 8% de los niños en todo el mundo (World Health Organization), 1 de cada 10 personas sufre dislexia (European Dyslexia Assosiation) y el Síndrome de Piernas Inquietas afecta al 10% de la población (Restless Legs Syndrome). También son comunes los casos de comorbilidad, donde, por ejemplo, las personas con TEA también son diagnosticadas con TDAH.</w:t>
            </w:r>
          </w:p>
          <w:p>
            <w:pPr>
              <w:ind w:left="-284" w:right="-427"/>
              <w:jc w:val="both"/>
              <w:rPr>
                <w:rFonts/>
                <w:color w:val="262626" w:themeColor="text1" w:themeTint="D9"/>
              </w:rPr>
            </w:pPr>
            <w:r>
              <w:t>El aumento en los casos, de hecho, no debería preocupar ni sorprender, ya que se debe, en gran medida,  a los avances en la investigación y el diagnóstico,  lo que permite  identificar  y  abordar  las necesidades específicas de cada niño de forma temprana. Aquellos estudiantes que, hasta hace algunas décadas, eran simplemente clasificados como apáticos o indisciplinados, ahora ven cómo se reconocen sus dificultades y, gracias a la definición de herramientas de cribado específicas para detectar los síntomas de forma temprana, pueden ser apoyados desde la etapa preescolar en sus retos de aprendizaje.</w:t>
            </w:r>
          </w:p>
          <w:p>
            <w:pPr>
              <w:ind w:left="-284" w:right="-427"/>
              <w:jc w:val="both"/>
              <w:rPr>
                <w:rFonts/>
                <w:color w:val="262626" w:themeColor="text1" w:themeTint="D9"/>
              </w:rPr>
            </w:pPr>
            <w:r>
              <w:t>Los planes de formación personalizados y, en general, la adopción de métodos educativos y didácticos adaptados a diferentes necesidades (NEE - Necesidades Educativas Especiales) son hoy en día las soluciones con las que los alumnos con dificultades de aprendizaje pueden enfrentar de manera adecuada y serena una carrera escolar más inclusiva y gratificante.</w:t>
            </w:r>
          </w:p>
          <w:p>
            <w:pPr>
              <w:ind w:left="-284" w:right="-427"/>
              <w:jc w:val="both"/>
              <w:rPr>
                <w:rFonts/>
                <w:color w:val="262626" w:themeColor="text1" w:themeTint="D9"/>
              </w:rPr>
            </w:pPr>
            <w:r>
              <w:t>Por el Día Mundial de la Concienciación sobre la Dislexia, que se celebró este año el 8 de octubre, entrevistaron a una profesora de Novakid, Teagan Evans, quien también es terapeuta ocupacional pediátrica y ha trabajado durante mucho tiempo con niños que tienen dificultades de aprendizaje.</w:t>
            </w:r>
          </w:p>
          <w:p>
            <w:pPr>
              <w:ind w:left="-284" w:right="-427"/>
              <w:jc w:val="both"/>
              <w:rPr>
                <w:rFonts/>
                <w:color w:val="262626" w:themeColor="text1" w:themeTint="D9"/>
              </w:rPr>
            </w:pPr>
            <w:r>
              <w:t>"Es crucial concienciar sobre estos trastornos y cómo identificarlos y tratarlos", advierte Teagan. "Es por eso que en Novakid se organizan regularmente seminarios web de formación y, si un niño con dificultades de aprendizaje se inscribe en los cursos, el departamento de atención al cliente informa inmediatamente al departamento docente para que el caso se pueda abordar de inmediato".</w:t>
            </w:r>
          </w:p>
          <w:p>
            <w:pPr>
              <w:ind w:left="-284" w:right="-427"/>
              <w:jc w:val="both"/>
              <w:rPr>
                <w:rFonts/>
                <w:color w:val="262626" w:themeColor="text1" w:themeTint="D9"/>
              </w:rPr>
            </w:pPr>
            <w:r>
              <w:t>Sobre NovakidNovakid es una escuela de inglés online para niños de 4 a 12 años. Dan vida al inglés a través de lecciones online divertidas y atractivas que los niños adoran (sí, de verdad). Ofrecen lecciones de inglés individuales y en grupo con profesores nativos y casi nativos certificados. Cada lección de 25 minutos es una emocionante combinación de inmersión total en el aprendizaje de idiomas, juegos y actividades diseñadas para cautivar y educar a los jóvenes estudiantes. </w:t>
            </w:r>
          </w:p>
          <w:p>
            <w:pPr>
              <w:ind w:left="-284" w:right="-427"/>
              <w:jc w:val="both"/>
              <w:rPr>
                <w:rFonts/>
                <w:color w:val="262626" w:themeColor="text1" w:themeTint="D9"/>
              </w:rPr>
            </w:pPr>
            <w:r>
              <w:t>Novakid ha impartido más de 18 millones de lecciones a más de 500.000 estudiantes desde su creación en 2017. En plan de estudios complementa el aprendizaje escolar ofreciendo a los niños un lugar seguro para practicar el inglés y los materiales se basan en el aprendizaje a través del juego.</w:t>
            </w:r>
          </w:p>
          <w:p>
            <w:pPr>
              <w:ind w:left="-284" w:right="-427"/>
              <w:jc w:val="both"/>
              <w:rPr>
                <w:rFonts/>
                <w:color w:val="262626" w:themeColor="text1" w:themeTint="D9"/>
              </w:rPr>
            </w:pPr>
            <w:r>
              <w:t>Dominar el inglés abre a los hijos un mundo de oportunidades académicas y profesionales. "Inicie el viaje de su hijo hacia la fluidez en inglés: inscríbase hoy mismo para una clase de prueba gratuita que le encantará", animan.</w:t>
            </w:r>
          </w:p>
          <w:p>
            <w:pPr>
              <w:ind w:left="-284" w:right="-427"/>
              <w:jc w:val="both"/>
              <w:rPr>
                <w:rFonts/>
                <w:color w:val="262626" w:themeColor="text1" w:themeTint="D9"/>
              </w:rPr>
            </w:pPr>
            <w:r>
              <w:t>Para más información sobre Novakid, visitar su web y registrarse para una clase de prueba gratuita.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Laia Robert </w:t>
      </w:r>
    </w:p>
    <w:p w:rsidR="00C31F72" w:rsidRDefault="00C31F72" w:rsidP="00AB63FE">
      <w:pPr>
        <w:pStyle w:val="Sinespaciado"/>
        <w:spacing w:line="276" w:lineRule="auto"/>
        <w:ind w:left="-284"/>
        <w:rPr>
          <w:rFonts w:ascii="Arial" w:hAnsi="Arial" w:cs="Arial"/>
        </w:rPr>
      </w:pPr>
      <w:r>
        <w:rPr>
          <w:rFonts w:ascii="Arial" w:hAnsi="Arial" w:cs="Arial"/>
        </w:rPr>
        <w:t>IT Comunicación</w:t>
      </w:r>
    </w:p>
    <w:p w:rsidR="00AB63FE" w:rsidRDefault="00C31F72" w:rsidP="00AB63FE">
      <w:pPr>
        <w:pStyle w:val="Sinespaciado"/>
        <w:spacing w:line="276" w:lineRule="auto"/>
        <w:ind w:left="-284"/>
        <w:rPr>
          <w:rFonts w:ascii="Arial" w:hAnsi="Arial" w:cs="Arial"/>
        </w:rPr>
      </w:pPr>
      <w:r>
        <w:rPr>
          <w:rFonts w:ascii="Arial" w:hAnsi="Arial" w:cs="Arial"/>
        </w:rPr>
        <w:t>685515253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https://www.notasdeprensa.es/novakid-explica-los-retos-de-aprendizaje-en-la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Idiomas Educación Entretenimiento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